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77" w:rsidRPr="00A22577" w:rsidRDefault="00A22577" w:rsidP="00A225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577">
        <w:rPr>
          <w:b/>
          <w:sz w:val="28"/>
          <w:szCs w:val="28"/>
        </w:rPr>
        <w:t>Российская Федерация</w:t>
      </w:r>
    </w:p>
    <w:p w:rsidR="00A22577" w:rsidRPr="00A22577" w:rsidRDefault="00A22577" w:rsidP="00A22577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A22577" w:rsidRPr="009C7540" w:rsidRDefault="00A22577" w:rsidP="00A22577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A22577" w:rsidRPr="009C7540" w:rsidRDefault="00A22577" w:rsidP="00A22577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A22577" w:rsidRPr="009C7540" w:rsidRDefault="00A22577" w:rsidP="00A22577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A22577" w:rsidRPr="009C7540" w:rsidRDefault="00A22577" w:rsidP="00A22577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A22577" w:rsidRPr="009C7540" w:rsidRDefault="00A22577" w:rsidP="00A22577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A22577" w:rsidRPr="009C7540" w:rsidRDefault="00A22577" w:rsidP="00A22577">
      <w:pPr>
        <w:jc w:val="center"/>
        <w:rPr>
          <w:b/>
          <w:szCs w:val="28"/>
        </w:rPr>
      </w:pPr>
    </w:p>
    <w:p w:rsidR="00A22577" w:rsidRPr="009C7540" w:rsidRDefault="00A22577" w:rsidP="00A22577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A22577" w:rsidRPr="009C7540" w:rsidRDefault="00A22577" w:rsidP="00A22577">
      <w:pPr>
        <w:jc w:val="center"/>
        <w:rPr>
          <w:b/>
          <w:sz w:val="40"/>
        </w:rPr>
      </w:pPr>
    </w:p>
    <w:p w:rsidR="00A22577" w:rsidRPr="00352384" w:rsidRDefault="00A22577" w:rsidP="00A22577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AF399E">
        <w:rPr>
          <w:b/>
          <w:sz w:val="28"/>
          <w:szCs w:val="28"/>
        </w:rPr>
        <w:t xml:space="preserve"> 91</w:t>
      </w:r>
      <w:r w:rsidR="006D68F3"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 w:rsidR="006D68F3">
        <w:rPr>
          <w:b/>
          <w:sz w:val="28"/>
          <w:szCs w:val="28"/>
        </w:rPr>
        <w:t xml:space="preserve"> </w:t>
      </w:r>
      <w:r w:rsidR="00AF399E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A22577" w:rsidRDefault="00A22577" w:rsidP="00300FA4">
      <w:pPr>
        <w:jc w:val="both"/>
        <w:rPr>
          <w:sz w:val="28"/>
          <w:szCs w:val="28"/>
        </w:rPr>
      </w:pPr>
    </w:p>
    <w:p w:rsidR="00300FA4" w:rsidRPr="00A22577" w:rsidRDefault="00300FA4" w:rsidP="00300FA4">
      <w:pPr>
        <w:jc w:val="both"/>
        <w:rPr>
          <w:b/>
        </w:rPr>
      </w:pPr>
      <w:r w:rsidRPr="00A22577">
        <w:rPr>
          <w:b/>
        </w:rPr>
        <w:t>О внесении изменений</w:t>
      </w:r>
      <w:r w:rsidR="00C027B9">
        <w:rPr>
          <w:b/>
        </w:rPr>
        <w:t xml:space="preserve"> и дополнений</w:t>
      </w:r>
      <w:r w:rsidRPr="00A22577">
        <w:rPr>
          <w:b/>
        </w:rPr>
        <w:t xml:space="preserve"> в Постановление </w:t>
      </w:r>
    </w:p>
    <w:p w:rsidR="00300FA4" w:rsidRPr="00A22577" w:rsidRDefault="00300FA4" w:rsidP="00300FA4">
      <w:pPr>
        <w:jc w:val="both"/>
        <w:rPr>
          <w:b/>
        </w:rPr>
      </w:pPr>
      <w:r w:rsidRPr="00A22577">
        <w:rPr>
          <w:b/>
        </w:rPr>
        <w:t xml:space="preserve">главы </w:t>
      </w:r>
      <w:r w:rsidR="00A22577" w:rsidRPr="00A22577">
        <w:rPr>
          <w:b/>
        </w:rPr>
        <w:t xml:space="preserve">Калтукского </w:t>
      </w:r>
      <w:r w:rsidRPr="00A22577">
        <w:rPr>
          <w:b/>
        </w:rPr>
        <w:t xml:space="preserve">муниципального образования </w:t>
      </w:r>
    </w:p>
    <w:p w:rsidR="00AF399E" w:rsidRDefault="00300FA4" w:rsidP="00300FA4">
      <w:pPr>
        <w:jc w:val="both"/>
        <w:rPr>
          <w:b/>
        </w:rPr>
      </w:pPr>
      <w:r w:rsidRPr="00A22577">
        <w:rPr>
          <w:b/>
        </w:rPr>
        <w:t xml:space="preserve">от </w:t>
      </w:r>
      <w:r w:rsidR="00A22577" w:rsidRPr="00A22577">
        <w:rPr>
          <w:b/>
        </w:rPr>
        <w:t>15.06.</w:t>
      </w:r>
      <w:r w:rsidRPr="00A22577">
        <w:rPr>
          <w:b/>
        </w:rPr>
        <w:t>2012</w:t>
      </w:r>
      <w:r w:rsidR="00A22577" w:rsidRPr="00A22577">
        <w:rPr>
          <w:b/>
        </w:rPr>
        <w:t>г.</w:t>
      </w:r>
      <w:r w:rsidRPr="00A22577">
        <w:rPr>
          <w:b/>
        </w:rPr>
        <w:t xml:space="preserve"> года № </w:t>
      </w:r>
      <w:r w:rsidR="00A22577" w:rsidRPr="00A22577">
        <w:rPr>
          <w:b/>
        </w:rPr>
        <w:t>28</w:t>
      </w:r>
      <w:r w:rsidR="00AF399E">
        <w:rPr>
          <w:b/>
        </w:rPr>
        <w:t xml:space="preserve"> </w:t>
      </w:r>
      <w:r w:rsidRPr="00A22577">
        <w:rPr>
          <w:b/>
        </w:rPr>
        <w:t xml:space="preserve">«Об утверждении </w:t>
      </w:r>
    </w:p>
    <w:p w:rsidR="00AF399E" w:rsidRDefault="00300FA4" w:rsidP="00300FA4">
      <w:pPr>
        <w:jc w:val="both"/>
        <w:rPr>
          <w:b/>
        </w:rPr>
      </w:pPr>
      <w:r w:rsidRPr="00A22577">
        <w:rPr>
          <w:b/>
        </w:rPr>
        <w:t>административного</w:t>
      </w:r>
      <w:r w:rsidR="00AF399E">
        <w:rPr>
          <w:b/>
        </w:rPr>
        <w:t xml:space="preserve"> </w:t>
      </w:r>
      <w:r w:rsidRPr="00A22577">
        <w:rPr>
          <w:b/>
        </w:rPr>
        <w:t xml:space="preserve">регламента предоставления </w:t>
      </w:r>
    </w:p>
    <w:p w:rsidR="00AF399E" w:rsidRDefault="00300FA4" w:rsidP="00AF399E">
      <w:pPr>
        <w:jc w:val="both"/>
        <w:rPr>
          <w:b/>
        </w:rPr>
      </w:pPr>
      <w:r w:rsidRPr="00A22577">
        <w:rPr>
          <w:b/>
        </w:rPr>
        <w:t>муниципальной услуги</w:t>
      </w:r>
      <w:r w:rsidR="00A22577" w:rsidRPr="00A22577">
        <w:rPr>
          <w:b/>
        </w:rPr>
        <w:t xml:space="preserve"> «Присвоение адреса объекту</w:t>
      </w:r>
    </w:p>
    <w:p w:rsidR="00674269" w:rsidRDefault="00674269" w:rsidP="00674269">
      <w:pPr>
        <w:jc w:val="both"/>
        <w:rPr>
          <w:b/>
        </w:rPr>
      </w:pPr>
      <w:r>
        <w:rPr>
          <w:b/>
        </w:rPr>
        <w:t>недвижимости»</w:t>
      </w:r>
    </w:p>
    <w:p w:rsidR="00AF399E" w:rsidRDefault="00300FA4" w:rsidP="00674269">
      <w:pPr>
        <w:jc w:val="both"/>
        <w:rPr>
          <w:sz w:val="28"/>
          <w:szCs w:val="28"/>
        </w:rPr>
      </w:pPr>
      <w:r w:rsidRPr="00FC5CAB">
        <w:rPr>
          <w:sz w:val="28"/>
          <w:szCs w:val="28"/>
        </w:rPr>
        <w:t xml:space="preserve"> </w:t>
      </w:r>
    </w:p>
    <w:p w:rsidR="00300FA4" w:rsidRDefault="00300FA4" w:rsidP="0030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 w:rsidR="00311582"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 xml:space="preserve">Федеральный закон), ст. </w:t>
      </w:r>
      <w:r w:rsidR="00311582">
        <w:rPr>
          <w:sz w:val="28"/>
          <w:szCs w:val="28"/>
          <w:lang w:eastAsia="en-US"/>
        </w:rPr>
        <w:t xml:space="preserve">46 </w:t>
      </w:r>
      <w:r>
        <w:rPr>
          <w:sz w:val="28"/>
          <w:szCs w:val="28"/>
          <w:lang w:eastAsia="en-US"/>
        </w:rPr>
        <w:t xml:space="preserve">Устава </w:t>
      </w:r>
      <w:r w:rsidR="00A22577">
        <w:rPr>
          <w:sz w:val="28"/>
          <w:szCs w:val="28"/>
          <w:lang w:eastAsia="en-US"/>
        </w:rPr>
        <w:t xml:space="preserve">Калтукского </w:t>
      </w:r>
      <w:r w:rsidR="00AF399E">
        <w:rPr>
          <w:sz w:val="28"/>
          <w:szCs w:val="28"/>
          <w:lang w:eastAsia="en-US"/>
        </w:rPr>
        <w:t>муниципального образования;-</w:t>
      </w:r>
    </w:p>
    <w:p w:rsidR="00AF399E" w:rsidRDefault="00AF399E" w:rsidP="00FC5CAB">
      <w:pPr>
        <w:rPr>
          <w:b/>
          <w:sz w:val="28"/>
          <w:szCs w:val="28"/>
        </w:rPr>
      </w:pPr>
    </w:p>
    <w:p w:rsidR="00FC5CAB" w:rsidRPr="00A22577" w:rsidRDefault="00A22577" w:rsidP="00FC5CAB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</w:t>
      </w:r>
      <w:r w:rsidR="00F64510" w:rsidRPr="00A22577">
        <w:rPr>
          <w:b/>
          <w:sz w:val="28"/>
          <w:szCs w:val="28"/>
        </w:rPr>
        <w:t>ВЛЯЮ:</w:t>
      </w:r>
    </w:p>
    <w:p w:rsidR="00F64510" w:rsidRDefault="00F64510" w:rsidP="00FC5CAB">
      <w:pPr>
        <w:rPr>
          <w:b/>
          <w:sz w:val="28"/>
          <w:szCs w:val="28"/>
        </w:rPr>
      </w:pPr>
    </w:p>
    <w:p w:rsidR="00F64510" w:rsidRPr="00540215" w:rsidRDefault="00F64510" w:rsidP="00F64510">
      <w:pPr>
        <w:ind w:firstLine="705"/>
        <w:jc w:val="both"/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 w:rsidR="00A22577"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 w:rsidR="00A22577">
        <w:rPr>
          <w:sz w:val="28"/>
          <w:szCs w:val="28"/>
        </w:rPr>
        <w:t xml:space="preserve"> 15.06.</w:t>
      </w:r>
      <w:r w:rsidRPr="00540215">
        <w:rPr>
          <w:sz w:val="28"/>
          <w:szCs w:val="28"/>
        </w:rPr>
        <w:t>2012</w:t>
      </w:r>
      <w:r w:rsidR="00A22577"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</w:t>
      </w:r>
      <w:r w:rsidR="00311582" w:rsidRPr="00540215">
        <w:rPr>
          <w:sz w:val="28"/>
          <w:szCs w:val="28"/>
        </w:rPr>
        <w:t>№</w:t>
      </w:r>
      <w:r w:rsidR="00A22577">
        <w:rPr>
          <w:sz w:val="28"/>
          <w:szCs w:val="28"/>
        </w:rPr>
        <w:t xml:space="preserve"> 28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A22577">
        <w:rPr>
          <w:sz w:val="28"/>
          <w:szCs w:val="28"/>
        </w:rPr>
        <w:t xml:space="preserve"> «</w:t>
      </w:r>
      <w:r w:rsidR="00A22577" w:rsidRPr="00A22577">
        <w:rPr>
          <w:sz w:val="28"/>
          <w:szCs w:val="28"/>
        </w:rPr>
        <w:t>Присвоение адреса объекту недвижимости</w:t>
      </w:r>
      <w:r w:rsidR="00A22577"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», изложив приложение </w:t>
      </w:r>
      <w:r w:rsidR="002C1C96">
        <w:rPr>
          <w:sz w:val="28"/>
          <w:szCs w:val="28"/>
        </w:rPr>
        <w:t>№</w:t>
      </w:r>
      <w:r w:rsidRPr="00540215">
        <w:rPr>
          <w:sz w:val="28"/>
          <w:szCs w:val="28"/>
        </w:rPr>
        <w:t xml:space="preserve">1 в </w:t>
      </w:r>
      <w:r w:rsidR="00AF399E">
        <w:rPr>
          <w:sz w:val="28"/>
          <w:szCs w:val="28"/>
        </w:rPr>
        <w:t xml:space="preserve">новой </w:t>
      </w:r>
      <w:r w:rsidRPr="00540215">
        <w:rPr>
          <w:sz w:val="28"/>
          <w:szCs w:val="28"/>
        </w:rPr>
        <w:t>редакции к настоящему постановлению.</w:t>
      </w:r>
    </w:p>
    <w:p w:rsidR="00300FA4" w:rsidRPr="00540215" w:rsidRDefault="00F64510" w:rsidP="00300FA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 w:rsidR="00311582"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A22577"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F64510" w:rsidRPr="00540215" w:rsidRDefault="00F64510" w:rsidP="00300FA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64510" w:rsidRPr="00540215" w:rsidRDefault="00F64510" w:rsidP="00300FA4">
      <w:pPr>
        <w:jc w:val="both"/>
        <w:rPr>
          <w:sz w:val="28"/>
          <w:szCs w:val="28"/>
        </w:rPr>
      </w:pPr>
    </w:p>
    <w:p w:rsidR="00300FA4" w:rsidRPr="00540215" w:rsidRDefault="00300FA4" w:rsidP="00300FA4">
      <w:pPr>
        <w:jc w:val="both"/>
        <w:rPr>
          <w:sz w:val="28"/>
          <w:szCs w:val="28"/>
        </w:rPr>
      </w:pPr>
    </w:p>
    <w:p w:rsidR="00300FA4" w:rsidRDefault="00FC5CAB" w:rsidP="00300FA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="00A22577">
        <w:rPr>
          <w:sz w:val="28"/>
          <w:szCs w:val="28"/>
        </w:rPr>
        <w:t>___________________ А.Ю.Гутенко</w:t>
      </w:r>
    </w:p>
    <w:p w:rsidR="00A22577" w:rsidRDefault="00A22577" w:rsidP="00300FA4">
      <w:pPr>
        <w:jc w:val="both"/>
        <w:rPr>
          <w:sz w:val="28"/>
          <w:szCs w:val="28"/>
        </w:rPr>
      </w:pPr>
    </w:p>
    <w:p w:rsidR="00A22577" w:rsidRDefault="00A22577" w:rsidP="00300FA4">
      <w:pPr>
        <w:jc w:val="both"/>
        <w:rPr>
          <w:sz w:val="28"/>
          <w:szCs w:val="28"/>
        </w:rPr>
      </w:pPr>
    </w:p>
    <w:p w:rsidR="00A22577" w:rsidRDefault="00A22577" w:rsidP="00300FA4">
      <w:pPr>
        <w:jc w:val="both"/>
        <w:rPr>
          <w:sz w:val="28"/>
          <w:szCs w:val="28"/>
        </w:rPr>
      </w:pPr>
    </w:p>
    <w:p w:rsidR="00A22577" w:rsidRDefault="00A22577" w:rsidP="00300FA4">
      <w:pPr>
        <w:jc w:val="both"/>
        <w:rPr>
          <w:sz w:val="28"/>
          <w:szCs w:val="28"/>
        </w:rPr>
      </w:pPr>
    </w:p>
    <w:p w:rsidR="00A22577" w:rsidRDefault="00A22577" w:rsidP="00300FA4">
      <w:pPr>
        <w:jc w:val="both"/>
        <w:rPr>
          <w:sz w:val="28"/>
          <w:szCs w:val="28"/>
        </w:rPr>
      </w:pPr>
    </w:p>
    <w:p w:rsidR="00A22577" w:rsidRDefault="00A22577" w:rsidP="00300FA4">
      <w:pPr>
        <w:jc w:val="both"/>
        <w:rPr>
          <w:sz w:val="28"/>
          <w:szCs w:val="28"/>
        </w:rPr>
      </w:pPr>
    </w:p>
    <w:p w:rsidR="00AF399E" w:rsidRDefault="00AF399E" w:rsidP="006D68F3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D68F3" w:rsidRDefault="006D68F3" w:rsidP="000312C5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</w:t>
      </w:r>
      <w:r w:rsidR="00A22577" w:rsidRPr="008F1312">
        <w:rPr>
          <w:color w:val="000000"/>
        </w:rPr>
        <w:t xml:space="preserve">Приложение </w:t>
      </w:r>
      <w:r>
        <w:rPr>
          <w:color w:val="000000"/>
        </w:rPr>
        <w:t>№1</w:t>
      </w:r>
    </w:p>
    <w:p w:rsidR="00A22577" w:rsidRPr="008F1312" w:rsidRDefault="006D68F3" w:rsidP="000312C5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A22577" w:rsidRPr="008F1312">
        <w:rPr>
          <w:color w:val="000000"/>
        </w:rPr>
        <w:t>к Постановлению главы</w:t>
      </w:r>
    </w:p>
    <w:p w:rsidR="00A22577" w:rsidRPr="008F1312" w:rsidRDefault="006D68F3" w:rsidP="000312C5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A22577" w:rsidRPr="008F1312">
        <w:rPr>
          <w:color w:val="000000"/>
        </w:rPr>
        <w:t>Калтукского сельского поселения</w:t>
      </w:r>
    </w:p>
    <w:p w:rsidR="00A22577" w:rsidRDefault="006D68F3" w:rsidP="000312C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A22577">
        <w:rPr>
          <w:color w:val="000000"/>
        </w:rPr>
        <w:t xml:space="preserve">от </w:t>
      </w:r>
      <w:r w:rsidR="00AF399E">
        <w:rPr>
          <w:color w:val="000000"/>
        </w:rPr>
        <w:t>27.12.2013г.</w:t>
      </w:r>
      <w:r w:rsidR="00A22577">
        <w:rPr>
          <w:color w:val="000000"/>
        </w:rPr>
        <w:t xml:space="preserve"> № </w:t>
      </w:r>
      <w:r w:rsidR="00AF399E">
        <w:rPr>
          <w:color w:val="000000"/>
        </w:rPr>
        <w:t>91</w:t>
      </w:r>
    </w:p>
    <w:p w:rsidR="006D68F3" w:rsidRDefault="006D68F3" w:rsidP="006D68F3">
      <w:pPr>
        <w:jc w:val="both"/>
        <w:rPr>
          <w:color w:val="000000"/>
        </w:rPr>
      </w:pPr>
    </w:p>
    <w:p w:rsidR="00AF399E" w:rsidRDefault="006D68F3" w:rsidP="006D68F3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 w:rsidRPr="00D62ACE">
        <w:rPr>
          <w:b/>
          <w:sz w:val="28"/>
          <w:szCs w:val="28"/>
        </w:rPr>
        <w:t xml:space="preserve">Административный регламент </w:t>
      </w:r>
    </w:p>
    <w:p w:rsidR="00AF399E" w:rsidRDefault="006D68F3" w:rsidP="006D68F3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D62ACE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 </w:t>
      </w:r>
    </w:p>
    <w:p w:rsidR="006D68F3" w:rsidRPr="00D62ACE" w:rsidRDefault="006D68F3" w:rsidP="006D68F3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 w:rsidRPr="00D62A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адреса объекту недвижимости</w:t>
      </w:r>
      <w:r w:rsidRPr="00D62ACE">
        <w:rPr>
          <w:b/>
          <w:sz w:val="28"/>
          <w:szCs w:val="28"/>
        </w:rPr>
        <w:t>»</w:t>
      </w:r>
    </w:p>
    <w:p w:rsidR="00AF399E" w:rsidRDefault="00AF399E" w:rsidP="006D68F3">
      <w:pPr>
        <w:tabs>
          <w:tab w:val="left" w:pos="5865"/>
        </w:tabs>
        <w:ind w:firstLine="720"/>
        <w:jc w:val="center"/>
        <w:rPr>
          <w:b/>
          <w:bCs/>
          <w:sz w:val="28"/>
          <w:szCs w:val="28"/>
        </w:rPr>
      </w:pPr>
    </w:p>
    <w:p w:rsidR="006D68F3" w:rsidRPr="00D62ACE" w:rsidRDefault="006D68F3" w:rsidP="006D68F3">
      <w:pPr>
        <w:tabs>
          <w:tab w:val="left" w:pos="5865"/>
        </w:tabs>
        <w:ind w:firstLine="72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D62ACE">
          <w:rPr>
            <w:b/>
            <w:bCs/>
            <w:sz w:val="28"/>
            <w:szCs w:val="28"/>
            <w:lang w:val="en-US"/>
          </w:rPr>
          <w:t>I</w:t>
        </w:r>
        <w:r w:rsidRPr="00D62ACE">
          <w:rPr>
            <w:b/>
            <w:bCs/>
            <w:sz w:val="28"/>
            <w:szCs w:val="28"/>
          </w:rPr>
          <w:t>.</w:t>
        </w:r>
      </w:smartTag>
      <w:r w:rsidRPr="00D62ACE">
        <w:rPr>
          <w:b/>
          <w:bCs/>
          <w:sz w:val="28"/>
          <w:szCs w:val="28"/>
        </w:rPr>
        <w:t xml:space="preserve"> Общие положения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 xml:space="preserve">1.1.  </w:t>
      </w:r>
      <w:r w:rsidRPr="007D222A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недвижимости»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>а</w:t>
      </w:r>
      <w:r w:rsidRPr="007D222A">
        <w:rPr>
          <w:sz w:val="28"/>
          <w:szCs w:val="28"/>
        </w:rPr>
        <w:t xml:space="preserve">дминистрации </w:t>
      </w:r>
      <w:r w:rsidR="00364550">
        <w:rPr>
          <w:sz w:val="28"/>
          <w:szCs w:val="28"/>
        </w:rPr>
        <w:t>Калтукского</w:t>
      </w:r>
      <w:r w:rsidRPr="007D222A">
        <w:rPr>
          <w:sz w:val="28"/>
          <w:szCs w:val="28"/>
        </w:rPr>
        <w:t xml:space="preserve"> сельского поселения (далее  – Администрация) при оказании  муниципальной услуги.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914FD0">
        <w:rPr>
          <w:sz w:val="28"/>
          <w:szCs w:val="28"/>
        </w:rPr>
        <w:t>В целях Административного регламента используются следующие понятия: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муниципальная услуга</w:t>
      </w:r>
      <w:r w:rsidRPr="00914FD0">
        <w:rPr>
          <w:sz w:val="28"/>
          <w:szCs w:val="28"/>
        </w:rPr>
        <w:t xml:space="preserve"> - деятельность по реализации функций исполнительного органа местного самоуправления </w:t>
      </w:r>
      <w:r>
        <w:rPr>
          <w:sz w:val="28"/>
          <w:szCs w:val="28"/>
        </w:rPr>
        <w:t>К</w:t>
      </w:r>
      <w:r w:rsidR="00364550">
        <w:rPr>
          <w:sz w:val="28"/>
          <w:szCs w:val="28"/>
        </w:rPr>
        <w:t>алтукск</w:t>
      </w:r>
      <w:r>
        <w:rPr>
          <w:sz w:val="28"/>
          <w:szCs w:val="28"/>
        </w:rPr>
        <w:t>ого</w:t>
      </w:r>
      <w:r w:rsidRPr="00914FD0">
        <w:rPr>
          <w:sz w:val="28"/>
          <w:szCs w:val="28"/>
        </w:rPr>
        <w:t xml:space="preserve"> муниципального образования,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 поселения</w:t>
      </w:r>
      <w:r>
        <w:rPr>
          <w:sz w:val="28"/>
          <w:szCs w:val="28"/>
        </w:rPr>
        <w:t>;</w:t>
      </w:r>
    </w:p>
    <w:p w:rsidR="006D68F3" w:rsidRPr="009D356B" w:rsidRDefault="006D68F3" w:rsidP="006D68F3">
      <w:pPr>
        <w:ind w:firstLine="720"/>
        <w:jc w:val="both"/>
        <w:rPr>
          <w:sz w:val="28"/>
          <w:szCs w:val="28"/>
        </w:rPr>
      </w:pPr>
      <w:r w:rsidRPr="00364550">
        <w:rPr>
          <w:rStyle w:val="aa"/>
          <w:color w:val="auto"/>
          <w:sz w:val="28"/>
          <w:szCs w:val="28"/>
        </w:rPr>
        <w:t>административный регламент</w:t>
      </w:r>
      <w:r w:rsidRPr="009D35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5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нормативный</w:t>
      </w:r>
      <w:r w:rsidRPr="009D356B">
        <w:rPr>
          <w:sz w:val="28"/>
          <w:szCs w:val="28"/>
        </w:rPr>
        <w:t xml:space="preserve"> правовой акт</w:t>
      </w:r>
      <w:r>
        <w:rPr>
          <w:sz w:val="28"/>
          <w:szCs w:val="28"/>
        </w:rPr>
        <w:t xml:space="preserve"> МО «Братский район»</w:t>
      </w:r>
      <w:r w:rsidRPr="009D356B">
        <w:rPr>
          <w:sz w:val="28"/>
          <w:szCs w:val="28"/>
        </w:rPr>
        <w:t>, устанавливающий порядок предоставления муниципальной услуги и стандарт предоставления муниципальной услуги;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адрес объекта недвижимости</w:t>
      </w:r>
      <w:r w:rsidRPr="00914FD0">
        <w:rPr>
          <w:sz w:val="28"/>
          <w:szCs w:val="28"/>
        </w:rPr>
        <w:t xml:space="preserve">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</w:t>
      </w:r>
      <w:r>
        <w:rPr>
          <w:sz w:val="28"/>
          <w:szCs w:val="28"/>
        </w:rPr>
        <w:t>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недвижимость</w:t>
      </w:r>
      <w:r w:rsidRPr="00914FD0">
        <w:rPr>
          <w:sz w:val="28"/>
          <w:szCs w:val="28"/>
        </w:rPr>
        <w:t xml:space="preserve">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объекты незавершенного строительства</w:t>
      </w:r>
      <w:r>
        <w:rPr>
          <w:sz w:val="28"/>
          <w:szCs w:val="28"/>
        </w:rPr>
        <w:t>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объект недвижимости</w:t>
      </w:r>
      <w:r w:rsidRPr="00914FD0">
        <w:rPr>
          <w:sz w:val="28"/>
          <w:szCs w:val="28"/>
        </w:rPr>
        <w:t xml:space="preserve"> - единый обособленный комплекс как совокупность объектов, установок, сооружений, оборудования и другого имущества, объединенных единым функциональным предназначением, конструктивно обособленный как единое целое</w:t>
      </w:r>
      <w:r>
        <w:rPr>
          <w:sz w:val="28"/>
          <w:szCs w:val="28"/>
        </w:rPr>
        <w:t>;</w:t>
      </w:r>
      <w:r w:rsidRPr="00914FD0">
        <w:rPr>
          <w:sz w:val="28"/>
          <w:szCs w:val="28"/>
        </w:rPr>
        <w:t xml:space="preserve"> 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0F306E">
        <w:rPr>
          <w:b/>
          <w:sz w:val="28"/>
          <w:szCs w:val="28"/>
        </w:rPr>
        <w:t>исполнител</w:t>
      </w:r>
      <w:r>
        <w:rPr>
          <w:b/>
          <w:sz w:val="28"/>
          <w:szCs w:val="28"/>
        </w:rPr>
        <w:t>и</w:t>
      </w:r>
      <w:r w:rsidRPr="000F306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0F306E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 - </w:t>
      </w:r>
      <w:r w:rsidRPr="00914FD0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которое</w:t>
      </w:r>
      <w:r w:rsidRPr="00914FD0">
        <w:rPr>
          <w:sz w:val="28"/>
          <w:szCs w:val="28"/>
        </w:rPr>
        <w:t xml:space="preserve"> постоянно, временно или в соответствии со специальными полномочиями осуществляющее деятельность по предоставлению муниципальной услуги</w:t>
      </w:r>
      <w:r>
        <w:rPr>
          <w:sz w:val="28"/>
          <w:szCs w:val="28"/>
        </w:rPr>
        <w:t>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364550">
        <w:rPr>
          <w:rStyle w:val="aa"/>
          <w:color w:val="auto"/>
          <w:sz w:val="28"/>
          <w:szCs w:val="28"/>
        </w:rPr>
        <w:t>заявитель</w:t>
      </w:r>
      <w:r w:rsidRPr="009D356B">
        <w:rPr>
          <w:sz w:val="28"/>
          <w:szCs w:val="28"/>
        </w:rPr>
        <w:t xml:space="preserve"> - физическое или юридическое лицо их уполномоченные представители, обратившиеся </w:t>
      </w:r>
      <w:r>
        <w:rPr>
          <w:sz w:val="28"/>
          <w:szCs w:val="28"/>
        </w:rPr>
        <w:t>к исполнителю муниципальной услуги</w:t>
      </w:r>
      <w:r w:rsidRPr="009D356B">
        <w:rPr>
          <w:sz w:val="28"/>
          <w:szCs w:val="28"/>
        </w:rPr>
        <w:t xml:space="preserve"> с </w:t>
      </w:r>
      <w:r w:rsidRPr="009D356B">
        <w:rPr>
          <w:sz w:val="28"/>
          <w:szCs w:val="28"/>
        </w:rPr>
        <w:lastRenderedPageBreak/>
        <w:t>запросом о предоставлении муниципальной услуги, выраженным в устной, письменной или электронной форме.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Заявителями на предоставление муниципальной услуги являются: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- граждане Российской Федерации, проживающие на территории </w:t>
      </w:r>
      <w:r>
        <w:rPr>
          <w:sz w:val="28"/>
          <w:szCs w:val="28"/>
        </w:rPr>
        <w:t>К</w:t>
      </w:r>
      <w:r w:rsidR="00364550">
        <w:rPr>
          <w:sz w:val="28"/>
          <w:szCs w:val="28"/>
        </w:rPr>
        <w:t>алтукск</w:t>
      </w:r>
      <w:r>
        <w:rPr>
          <w:sz w:val="28"/>
          <w:szCs w:val="28"/>
        </w:rPr>
        <w:t>ого</w:t>
      </w:r>
      <w:r w:rsidRPr="007D22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Братского района Иркутской области</w:t>
      </w:r>
      <w:r w:rsidRPr="007D222A">
        <w:rPr>
          <w:sz w:val="28"/>
          <w:szCs w:val="28"/>
        </w:rPr>
        <w:t>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индивидуальные предприниматели;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6D68F3" w:rsidRDefault="006D68F3" w:rsidP="006D68F3">
      <w:pPr>
        <w:jc w:val="center"/>
        <w:rPr>
          <w:rStyle w:val="a8"/>
          <w:bCs/>
          <w:sz w:val="28"/>
          <w:szCs w:val="28"/>
        </w:rPr>
      </w:pPr>
    </w:p>
    <w:p w:rsidR="006D68F3" w:rsidRPr="007D222A" w:rsidRDefault="006D68F3" w:rsidP="006D68F3">
      <w:pPr>
        <w:jc w:val="center"/>
        <w:rPr>
          <w:sz w:val="28"/>
          <w:szCs w:val="28"/>
        </w:rPr>
      </w:pPr>
      <w:r>
        <w:rPr>
          <w:rStyle w:val="a8"/>
          <w:bCs/>
          <w:sz w:val="28"/>
          <w:szCs w:val="28"/>
          <w:lang w:val="en-US"/>
        </w:rPr>
        <w:t>II</w:t>
      </w:r>
      <w:r w:rsidRPr="007D222A">
        <w:rPr>
          <w:rStyle w:val="a8"/>
          <w:bCs/>
          <w:sz w:val="28"/>
          <w:szCs w:val="28"/>
        </w:rPr>
        <w:t>. Стандарт предоставления муниципальной услуги</w:t>
      </w:r>
    </w:p>
    <w:p w:rsidR="006D68F3" w:rsidRPr="007D222A" w:rsidRDefault="006D68F3" w:rsidP="006D68F3">
      <w:pPr>
        <w:jc w:val="center"/>
        <w:rPr>
          <w:sz w:val="28"/>
          <w:szCs w:val="28"/>
        </w:rPr>
      </w:pP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 xml:space="preserve">2.1. </w:t>
      </w:r>
      <w:r w:rsidRPr="00322348">
        <w:rPr>
          <w:b/>
          <w:sz w:val="28"/>
          <w:szCs w:val="28"/>
        </w:rPr>
        <w:t>Наименование муниципальной услуги</w:t>
      </w:r>
      <w:r w:rsidRPr="007D222A">
        <w:rPr>
          <w:sz w:val="28"/>
          <w:szCs w:val="28"/>
        </w:rPr>
        <w:t xml:space="preserve"> – « Присвоение адреса объекту недвижимости ».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2.2. Наименование органа предоставляющего муниципальную услугу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>а</w:t>
      </w:r>
      <w:r w:rsidRPr="007D222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</w:t>
      </w:r>
      <w:r w:rsidR="00364550">
        <w:rPr>
          <w:sz w:val="28"/>
          <w:szCs w:val="28"/>
        </w:rPr>
        <w:t>алтукс</w:t>
      </w:r>
      <w:r>
        <w:rPr>
          <w:sz w:val="28"/>
          <w:szCs w:val="28"/>
        </w:rPr>
        <w:t>кого</w:t>
      </w:r>
      <w:r w:rsidRPr="007D22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Братского района Иркутской области </w:t>
      </w:r>
      <w:r w:rsidRPr="007D222A">
        <w:rPr>
          <w:sz w:val="28"/>
          <w:szCs w:val="28"/>
        </w:rPr>
        <w:t>(далее – Администрация).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Место нахождения: 6657</w:t>
      </w:r>
      <w:r w:rsidR="00364550">
        <w:rPr>
          <w:sz w:val="28"/>
          <w:szCs w:val="28"/>
        </w:rPr>
        <w:t>8</w:t>
      </w:r>
      <w:r w:rsidRPr="007D222A">
        <w:rPr>
          <w:sz w:val="28"/>
          <w:szCs w:val="28"/>
        </w:rPr>
        <w:t>0, Иркутская  область, Братский район</w:t>
      </w:r>
      <w:r>
        <w:rPr>
          <w:sz w:val="28"/>
          <w:szCs w:val="28"/>
        </w:rPr>
        <w:t>,</w:t>
      </w:r>
      <w:r w:rsidRPr="007D222A">
        <w:rPr>
          <w:sz w:val="28"/>
          <w:szCs w:val="28"/>
        </w:rPr>
        <w:t xml:space="preserve"> </w:t>
      </w:r>
      <w:r w:rsidR="00364550">
        <w:rPr>
          <w:sz w:val="28"/>
          <w:szCs w:val="28"/>
        </w:rPr>
        <w:t xml:space="preserve">            с</w:t>
      </w:r>
      <w:r>
        <w:rPr>
          <w:sz w:val="28"/>
          <w:szCs w:val="28"/>
        </w:rPr>
        <w:t>. К</w:t>
      </w:r>
      <w:r w:rsidR="00364550">
        <w:rPr>
          <w:sz w:val="28"/>
          <w:szCs w:val="28"/>
        </w:rPr>
        <w:t>алтук</w:t>
      </w:r>
      <w:r>
        <w:rPr>
          <w:sz w:val="28"/>
          <w:szCs w:val="28"/>
        </w:rPr>
        <w:t xml:space="preserve"> ул. </w:t>
      </w:r>
      <w:r w:rsidR="00364550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8D10C7">
        <w:rPr>
          <w:sz w:val="28"/>
          <w:szCs w:val="28"/>
        </w:rPr>
        <w:t>39б</w:t>
      </w:r>
      <w:r>
        <w:rPr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3375"/>
      </w:tblGrid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09-00 до 18-00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Вторник: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09-00 до 17-00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Среда: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09-00 до 17-00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Четверг: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09-00 до 17-00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Пятница: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09-00 до 17-00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Перерыв: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с 13-00 до 14-00</w:t>
            </w:r>
          </w:p>
        </w:tc>
      </w:tr>
      <w:tr w:rsidR="006D68F3" w:rsidRPr="007D222A" w:rsidTr="00BC7AF2">
        <w:trPr>
          <w:tblCellSpacing w:w="0" w:type="dxa"/>
        </w:trPr>
        <w:tc>
          <w:tcPr>
            <w:tcW w:w="3960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</w:tcPr>
          <w:p w:rsidR="006D68F3" w:rsidRPr="007D222A" w:rsidRDefault="006D68F3" w:rsidP="00BC7AF2">
            <w:pPr>
              <w:jc w:val="both"/>
              <w:rPr>
                <w:sz w:val="28"/>
                <w:szCs w:val="28"/>
              </w:rPr>
            </w:pPr>
            <w:r w:rsidRPr="007D222A">
              <w:rPr>
                <w:sz w:val="28"/>
                <w:szCs w:val="28"/>
              </w:rPr>
              <w:t> </w:t>
            </w:r>
          </w:p>
        </w:tc>
      </w:tr>
    </w:tbl>
    <w:p w:rsidR="006D68F3" w:rsidRDefault="006D68F3" w:rsidP="006D68F3">
      <w:pPr>
        <w:jc w:val="both"/>
        <w:rPr>
          <w:sz w:val="28"/>
          <w:szCs w:val="28"/>
        </w:rPr>
      </w:pPr>
      <w:r w:rsidRPr="007D222A">
        <w:rPr>
          <w:sz w:val="28"/>
          <w:szCs w:val="28"/>
        </w:rPr>
        <w:t>Справочные телефоны</w:t>
      </w:r>
      <w:r w:rsidR="008D10C7">
        <w:rPr>
          <w:sz w:val="28"/>
          <w:szCs w:val="28"/>
        </w:rPr>
        <w:t xml:space="preserve"> </w:t>
      </w:r>
      <w:r w:rsidR="008D10C7" w:rsidRPr="008D10C7">
        <w:rPr>
          <w:b/>
        </w:rPr>
        <w:t>8(3953) 401-376</w:t>
      </w:r>
      <w:r w:rsidRPr="007D222A">
        <w:rPr>
          <w:sz w:val="28"/>
          <w:szCs w:val="28"/>
        </w:rPr>
        <w:t xml:space="preserve">, </w:t>
      </w:r>
      <w:r w:rsidR="008D10C7" w:rsidRPr="008D10C7">
        <w:rPr>
          <w:b/>
        </w:rPr>
        <w:t>8(3953) 401-352</w:t>
      </w:r>
      <w:r w:rsidR="008D10C7">
        <w:rPr>
          <w:b/>
        </w:rPr>
        <w:t xml:space="preserve">; </w:t>
      </w:r>
      <w:r w:rsidRPr="007D222A">
        <w:rPr>
          <w:sz w:val="28"/>
          <w:szCs w:val="28"/>
        </w:rPr>
        <w:t xml:space="preserve">факс: </w:t>
      </w:r>
      <w:r w:rsidR="008D10C7" w:rsidRPr="008D10C7">
        <w:rPr>
          <w:b/>
        </w:rPr>
        <w:t>8(3953) 401-35</w:t>
      </w:r>
      <w:r w:rsidR="008D10C7">
        <w:rPr>
          <w:b/>
        </w:rPr>
        <w:t>3</w:t>
      </w:r>
      <w:r w:rsidRPr="007D222A">
        <w:rPr>
          <w:sz w:val="28"/>
          <w:szCs w:val="28"/>
        </w:rPr>
        <w:t>;</w:t>
      </w:r>
    </w:p>
    <w:p w:rsidR="006D68F3" w:rsidRPr="00AF399E" w:rsidRDefault="006D68F3" w:rsidP="006D6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399E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6D68F3" w:rsidRPr="008D10C7" w:rsidRDefault="006D68F3" w:rsidP="006D68F3">
      <w:pPr>
        <w:jc w:val="both"/>
        <w:rPr>
          <w:sz w:val="28"/>
          <w:szCs w:val="28"/>
        </w:rPr>
      </w:pPr>
      <w:r w:rsidRPr="00AF399E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6D68F3" w:rsidRPr="007D222A" w:rsidRDefault="006D68F3" w:rsidP="006D68F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399E">
        <w:rPr>
          <w:sz w:val="28"/>
          <w:szCs w:val="28"/>
        </w:rPr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</w:t>
      </w:r>
      <w:r w:rsidRPr="00AF399E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муниципальных услуг, утвержденный  Думой К</w:t>
      </w:r>
      <w:r w:rsidR="002C1C96" w:rsidRPr="00AF399E">
        <w:rPr>
          <w:sz w:val="28"/>
          <w:szCs w:val="28"/>
        </w:rPr>
        <w:t>алтукс</w:t>
      </w:r>
      <w:r w:rsidRPr="00AF399E">
        <w:rPr>
          <w:sz w:val="28"/>
          <w:szCs w:val="28"/>
        </w:rPr>
        <w:t>кого сельского поселения.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2.3. Результат предоставления муниципальной услуги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2.3.1. Результатом предоставления муниципальной услуги является принятие постановления Администрации о присвое</w:t>
      </w:r>
      <w:r>
        <w:rPr>
          <w:sz w:val="28"/>
          <w:szCs w:val="28"/>
        </w:rPr>
        <w:t xml:space="preserve">нии адреса объекту недвижимости </w:t>
      </w:r>
      <w:r w:rsidRPr="0045110A">
        <w:rPr>
          <w:sz w:val="28"/>
          <w:szCs w:val="28"/>
        </w:rPr>
        <w:t>или оформление адресной справки</w:t>
      </w:r>
      <w:r>
        <w:rPr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2.3.2. Процедура предоставления муниципальной услуги завершается получением заявителем итогового документа – постановления </w:t>
      </w:r>
      <w:r w:rsidRPr="0045110A">
        <w:rPr>
          <w:sz w:val="28"/>
          <w:szCs w:val="28"/>
        </w:rPr>
        <w:t>Администрации о присвоении адреса объекту недвижимости или  адресной справки объекта недвижимости, расположенного</w:t>
      </w:r>
      <w:r w:rsidRPr="007D222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</w:t>
      </w:r>
      <w:r w:rsidR="002C1C96">
        <w:rPr>
          <w:sz w:val="28"/>
          <w:szCs w:val="28"/>
        </w:rPr>
        <w:t>алтукс</w:t>
      </w:r>
      <w:r>
        <w:rPr>
          <w:sz w:val="28"/>
          <w:szCs w:val="28"/>
        </w:rPr>
        <w:t>кого</w:t>
      </w:r>
      <w:r w:rsidRPr="007D22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D222A">
        <w:rPr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2.3.3.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7D222A">
        <w:rPr>
          <w:rStyle w:val="a9"/>
          <w:iCs/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2.3.4. </w:t>
      </w:r>
      <w:r w:rsidRPr="00656100">
        <w:rPr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</w:t>
      </w:r>
      <w:r w:rsidRPr="007D222A">
        <w:rPr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2.3.5. При очной форме получения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7D222A">
        <w:rPr>
          <w:sz w:val="28"/>
          <w:szCs w:val="28"/>
        </w:rPr>
        <w:t>услуги заявителю выдается документ, заверенный рукописной подписью ответственного сотрудника Администрации.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9176CD">
        <w:rPr>
          <w:rStyle w:val="a8"/>
          <w:bCs/>
          <w:sz w:val="28"/>
          <w:szCs w:val="28"/>
        </w:rPr>
        <w:t>2.4. Срок предоставления муниципальной услуги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  комплекта документов, необходимых для предоставления муниципальной услуги в Администрации.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2.5. Правовые основания предоставления муниципальной услуги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22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D22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 xml:space="preserve">Федеральным </w:t>
      </w:r>
      <w:hyperlink r:id="rId6" w:history="1">
        <w:r w:rsidRPr="002C1C96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7D222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) Градостроительный Кодекс Российской Федерации от 29.12.2004 № 190-ФЗ;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 xml:space="preserve">) Федеральным </w:t>
      </w:r>
      <w:hyperlink r:id="rId7" w:history="1">
        <w:r w:rsidRPr="002C1C96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7D222A">
        <w:rPr>
          <w:sz w:val="28"/>
          <w:szCs w:val="28"/>
        </w:rPr>
        <w:t xml:space="preserve"> от 02.05.2006 N 59-ФЗ «О порядке рассмотрения обращений граждан Российской Федерации» (далее – Закон об обращениях граждан);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222A">
        <w:rPr>
          <w:sz w:val="28"/>
          <w:szCs w:val="28"/>
        </w:rPr>
        <w:t>) Федеральным законом от 27.07.2006 № 152-ФЗ «О персональных данных»;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Уставом К</w:t>
      </w:r>
      <w:r w:rsidR="002C1C96">
        <w:rPr>
          <w:sz w:val="28"/>
          <w:szCs w:val="28"/>
        </w:rPr>
        <w:t>алтукск</w:t>
      </w:r>
      <w:r>
        <w:rPr>
          <w:sz w:val="28"/>
          <w:szCs w:val="28"/>
        </w:rPr>
        <w:t>ого муниципального образования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настоящим Административным регламентом.</w:t>
      </w:r>
    </w:p>
    <w:p w:rsidR="006D68F3" w:rsidRDefault="006D68F3" w:rsidP="006D68F3">
      <w:pPr>
        <w:ind w:firstLine="720"/>
        <w:jc w:val="both"/>
        <w:rPr>
          <w:rStyle w:val="a8"/>
          <w:bCs/>
          <w:sz w:val="28"/>
          <w:szCs w:val="28"/>
        </w:rPr>
      </w:pPr>
    </w:p>
    <w:p w:rsidR="006D68F3" w:rsidRPr="00CA0512" w:rsidRDefault="006D68F3" w:rsidP="006D68F3">
      <w:pPr>
        <w:ind w:firstLine="720"/>
        <w:jc w:val="both"/>
        <w:rPr>
          <w:sz w:val="28"/>
          <w:szCs w:val="28"/>
        </w:rPr>
      </w:pPr>
      <w:r w:rsidRPr="00CA0512">
        <w:rPr>
          <w:rStyle w:val="a8"/>
          <w:bCs/>
          <w:sz w:val="28"/>
          <w:szCs w:val="28"/>
        </w:rPr>
        <w:t xml:space="preserve">2.6. Исчерпывающий перечень документов, необходимых 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CA0512">
        <w:rPr>
          <w:rStyle w:val="a8"/>
          <w:bCs/>
          <w:sz w:val="28"/>
          <w:szCs w:val="28"/>
        </w:rPr>
        <w:t>для предоставления муниципальной услуги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1E53B7">
        <w:rPr>
          <w:b/>
          <w:sz w:val="28"/>
          <w:szCs w:val="28"/>
        </w:rPr>
        <w:t>2.6.1.</w:t>
      </w:r>
      <w:r w:rsidRPr="007D222A">
        <w:rPr>
          <w:sz w:val="28"/>
          <w:szCs w:val="28"/>
        </w:rPr>
        <w:t xml:space="preserve"> </w:t>
      </w:r>
      <w:r w:rsidRPr="00AF399E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AF399E">
        <w:rPr>
          <w:sz w:val="28"/>
          <w:szCs w:val="28"/>
        </w:rPr>
        <w:t>: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1) заявление установленного образца о присвоении адреса объекту недвижимости по форме, приведенной в приложении № 1;</w:t>
      </w:r>
    </w:p>
    <w:p w:rsidR="006D68F3" w:rsidRPr="00AF399E" w:rsidRDefault="006D68F3" w:rsidP="006D68F3">
      <w:pPr>
        <w:spacing w:line="270" w:lineRule="atLeast"/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2) 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 w:rsidR="006D68F3" w:rsidRPr="00AF399E" w:rsidRDefault="006D68F3" w:rsidP="006D68F3">
      <w:pPr>
        <w:spacing w:line="270" w:lineRule="atLeast"/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3) доверенность на предоставление интересов заявителей (с точным указанием полномочий) с копией паспорта;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4) копии документов, устанавливающих право на объект недвижимости, если право на объект недвижимости  не зарегистрировано в Едином государственном реестре прав на недвижимое имущество и сделок с ним.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b/>
          <w:sz w:val="28"/>
          <w:szCs w:val="28"/>
        </w:rPr>
        <w:t>2.6.2.</w:t>
      </w:r>
      <w:r w:rsidRPr="00AF399E">
        <w:rPr>
          <w:sz w:val="28"/>
          <w:szCs w:val="28"/>
        </w:rPr>
        <w:t xml:space="preserve"> </w:t>
      </w:r>
      <w:r w:rsidRPr="00AF399E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предоставить: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1) копии документов, устанавливающих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2) выписка из Единого государственного реестра юридических лиц;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3) выписка из Единого государственного реестра индивидуальных предпринимателей;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4) выписка из государственного кадастра недвижимости о земельном участке;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5) документы, в которых содержаться сведения о прежнем адресе объекта недвижимости (договор застройки, выписка из домовой книги);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lastRenderedPageBreak/>
        <w:t>6) ситуационная схема расположения объекта на местности;</w:t>
      </w:r>
    </w:p>
    <w:p w:rsidR="006D68F3" w:rsidRPr="00A4208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7) разрешение на строительство.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7D222A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тексты документов написаны разборчиво;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документы не исполнены карандашом;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D68F3" w:rsidRPr="00AF399E" w:rsidRDefault="006D68F3" w:rsidP="006D68F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Администрация при предоставлении муниципальной услуги не вправе требовать от граждан или их представителей:</w:t>
      </w:r>
    </w:p>
    <w:p w:rsidR="006D68F3" w:rsidRPr="00AF399E" w:rsidRDefault="006D68F3" w:rsidP="006D68F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68F3" w:rsidRPr="007D222A" w:rsidRDefault="006D68F3" w:rsidP="006D68F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Документы не соответствуют требованиям, установленным пунктом 2.6.</w:t>
      </w:r>
      <w:r>
        <w:rPr>
          <w:sz w:val="28"/>
          <w:szCs w:val="28"/>
        </w:rPr>
        <w:t>3.</w:t>
      </w:r>
      <w:r w:rsidRPr="007D222A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2.7.4.</w:t>
      </w:r>
      <w:r>
        <w:rPr>
          <w:sz w:val="28"/>
          <w:szCs w:val="28"/>
        </w:rPr>
        <w:t xml:space="preserve"> З</w:t>
      </w:r>
      <w:r w:rsidRPr="007D222A">
        <w:rPr>
          <w:sz w:val="28"/>
          <w:szCs w:val="28"/>
        </w:rPr>
        <w:t>аявление подано лицом, не уполномоченным совершать такого рода действия.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D68F3" w:rsidRPr="002B6B19" w:rsidRDefault="006D68F3" w:rsidP="006D68F3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6D68F3" w:rsidRPr="002B6B19" w:rsidRDefault="006D68F3" w:rsidP="006D68F3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6D68F3" w:rsidRPr="002B6B19" w:rsidRDefault="006D68F3" w:rsidP="006D68F3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2.8.4. Н</w:t>
      </w:r>
      <w:r w:rsidRPr="007D222A">
        <w:rPr>
          <w:sz w:val="28"/>
          <w:szCs w:val="28"/>
        </w:rPr>
        <w:t>есоблюдение требований к оформлению документов, указанных в пункте 2.</w:t>
      </w:r>
      <w:r>
        <w:rPr>
          <w:sz w:val="28"/>
          <w:szCs w:val="28"/>
        </w:rPr>
        <w:t>6.3.</w:t>
      </w:r>
      <w:r w:rsidRPr="007D222A">
        <w:rPr>
          <w:sz w:val="28"/>
          <w:szCs w:val="28"/>
        </w:rPr>
        <w:t xml:space="preserve"> настоящего Административного регламента.</w:t>
      </w:r>
    </w:p>
    <w:p w:rsidR="006D68F3" w:rsidRPr="00AF399E" w:rsidRDefault="006D68F3" w:rsidP="006D68F3">
      <w:pPr>
        <w:ind w:firstLine="720"/>
        <w:jc w:val="both"/>
        <w:rPr>
          <w:rStyle w:val="a8"/>
          <w:bCs/>
          <w:sz w:val="28"/>
          <w:szCs w:val="28"/>
        </w:rPr>
      </w:pPr>
      <w:r w:rsidRPr="00AF399E">
        <w:rPr>
          <w:rStyle w:val="a8"/>
          <w:bCs/>
          <w:sz w:val="28"/>
          <w:szCs w:val="28"/>
        </w:rPr>
        <w:t>2.9.</w:t>
      </w:r>
      <w:r w:rsidRPr="00AF399E">
        <w:rPr>
          <w:sz w:val="28"/>
          <w:szCs w:val="28"/>
        </w:rPr>
        <w:t xml:space="preserve"> </w:t>
      </w:r>
      <w:r w:rsidRPr="00AF399E">
        <w:rPr>
          <w:rStyle w:val="a8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D68F3" w:rsidRPr="00AF399E" w:rsidRDefault="006D68F3" w:rsidP="006D68F3">
      <w:pPr>
        <w:ind w:firstLine="720"/>
        <w:jc w:val="both"/>
        <w:rPr>
          <w:rStyle w:val="a8"/>
          <w:b w:val="0"/>
          <w:bCs/>
          <w:sz w:val="28"/>
          <w:szCs w:val="28"/>
        </w:rPr>
      </w:pPr>
      <w:r w:rsidRPr="00AF399E">
        <w:rPr>
          <w:rStyle w:val="a8"/>
          <w:b w:val="0"/>
          <w:bCs/>
          <w:sz w:val="28"/>
          <w:szCs w:val="28"/>
        </w:rPr>
        <w:t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К</w:t>
      </w:r>
      <w:r w:rsidR="002C1C96" w:rsidRPr="00AF399E">
        <w:rPr>
          <w:rStyle w:val="a8"/>
          <w:b w:val="0"/>
          <w:bCs/>
          <w:sz w:val="28"/>
          <w:szCs w:val="28"/>
        </w:rPr>
        <w:t>алтук</w:t>
      </w:r>
      <w:r w:rsidRPr="00AF399E">
        <w:rPr>
          <w:rStyle w:val="a8"/>
          <w:b w:val="0"/>
          <w:bCs/>
          <w:sz w:val="28"/>
          <w:szCs w:val="28"/>
        </w:rPr>
        <w:t>с</w:t>
      </w:r>
      <w:r w:rsidR="00D8409E" w:rsidRPr="00AF399E">
        <w:rPr>
          <w:rStyle w:val="a8"/>
          <w:b w:val="0"/>
          <w:bCs/>
          <w:sz w:val="28"/>
          <w:szCs w:val="28"/>
        </w:rPr>
        <w:t xml:space="preserve">кого МО, </w:t>
      </w:r>
      <w:r w:rsidR="00D8409E" w:rsidRPr="00AF399E">
        <w:rPr>
          <w:rStyle w:val="a8"/>
          <w:b w:val="0"/>
          <w:bCs/>
          <w:color w:val="000000"/>
          <w:sz w:val="28"/>
          <w:szCs w:val="28"/>
        </w:rPr>
        <w:t>утвержденным решением Д</w:t>
      </w:r>
      <w:r w:rsidRPr="00AF399E">
        <w:rPr>
          <w:rStyle w:val="a8"/>
          <w:b w:val="0"/>
          <w:bCs/>
          <w:color w:val="000000"/>
          <w:sz w:val="28"/>
          <w:szCs w:val="28"/>
        </w:rPr>
        <w:t>умы К</w:t>
      </w:r>
      <w:r w:rsidR="00D8409E" w:rsidRPr="00AF399E">
        <w:rPr>
          <w:rStyle w:val="a8"/>
          <w:b w:val="0"/>
          <w:bCs/>
          <w:color w:val="000000"/>
          <w:sz w:val="28"/>
          <w:szCs w:val="28"/>
        </w:rPr>
        <w:t>алтукского сельского поселения №</w:t>
      </w:r>
      <w:r w:rsidR="00AF399E">
        <w:rPr>
          <w:rStyle w:val="a8"/>
          <w:b w:val="0"/>
          <w:bCs/>
          <w:color w:val="000000"/>
          <w:sz w:val="28"/>
          <w:szCs w:val="28"/>
        </w:rPr>
        <w:t xml:space="preserve"> 40 </w:t>
      </w:r>
      <w:r w:rsidRPr="00AF399E">
        <w:rPr>
          <w:rStyle w:val="a8"/>
          <w:b w:val="0"/>
          <w:bCs/>
          <w:color w:val="000000"/>
          <w:sz w:val="28"/>
          <w:szCs w:val="28"/>
        </w:rPr>
        <w:t xml:space="preserve">от </w:t>
      </w:r>
      <w:r w:rsidR="00AF399E">
        <w:rPr>
          <w:rStyle w:val="a8"/>
          <w:b w:val="0"/>
          <w:bCs/>
          <w:color w:val="000000"/>
          <w:sz w:val="28"/>
          <w:szCs w:val="28"/>
        </w:rPr>
        <w:t>03.12.2013</w:t>
      </w:r>
      <w:r w:rsidR="00151976" w:rsidRPr="00AF399E">
        <w:rPr>
          <w:rStyle w:val="a8"/>
          <w:b w:val="0"/>
          <w:bCs/>
          <w:color w:val="000000"/>
          <w:sz w:val="28"/>
          <w:szCs w:val="28"/>
        </w:rPr>
        <w:t xml:space="preserve"> </w:t>
      </w:r>
      <w:r w:rsidR="00D8409E" w:rsidRPr="00AF399E">
        <w:rPr>
          <w:rStyle w:val="a8"/>
          <w:b w:val="0"/>
          <w:bCs/>
          <w:color w:val="000000"/>
          <w:sz w:val="28"/>
          <w:szCs w:val="28"/>
        </w:rPr>
        <w:t>года</w:t>
      </w:r>
      <w:r w:rsidRPr="00AF399E">
        <w:rPr>
          <w:rStyle w:val="a8"/>
          <w:b w:val="0"/>
          <w:bCs/>
          <w:sz w:val="28"/>
          <w:szCs w:val="28"/>
        </w:rPr>
        <w:t>, необходимыми и обязательными услугами для предоставления муниципальной услуги являются: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rStyle w:val="a8"/>
          <w:b w:val="0"/>
          <w:bCs/>
          <w:sz w:val="28"/>
          <w:szCs w:val="28"/>
        </w:rPr>
        <w:t xml:space="preserve">а) </w:t>
      </w:r>
      <w:r w:rsidRPr="00AF399E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заявителя.</w:t>
      </w:r>
    </w:p>
    <w:p w:rsidR="006D68F3" w:rsidRPr="00AF399E" w:rsidRDefault="006D68F3" w:rsidP="006D68F3">
      <w:pPr>
        <w:widowControl w:val="0"/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пункта 2.9.1. настоящего Административного регламента, выдаются документы, указанные в подпункте «3», пункта 2.6.1. настоящего Административного регламента.</w:t>
      </w:r>
    </w:p>
    <w:p w:rsidR="006D68F3" w:rsidRDefault="006D68F3" w:rsidP="006D68F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6D68F3" w:rsidRPr="007D2F41" w:rsidRDefault="006D68F3" w:rsidP="006D68F3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7D2F41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D68F3" w:rsidRPr="007D2F41" w:rsidRDefault="006D68F3" w:rsidP="006D68F3">
      <w:pPr>
        <w:ind w:firstLine="720"/>
        <w:jc w:val="both"/>
        <w:rPr>
          <w:sz w:val="28"/>
          <w:szCs w:val="28"/>
        </w:rPr>
      </w:pPr>
      <w:r w:rsidRPr="007D2F41">
        <w:rPr>
          <w:sz w:val="28"/>
          <w:szCs w:val="28"/>
        </w:rPr>
        <w:t>2.10.1.Муниципальная услуга предоставляется бесплатно.</w:t>
      </w:r>
    </w:p>
    <w:p w:rsidR="006D68F3" w:rsidRPr="007D2F41" w:rsidRDefault="006D68F3" w:rsidP="006D68F3">
      <w:pPr>
        <w:ind w:firstLine="720"/>
        <w:jc w:val="both"/>
        <w:rPr>
          <w:sz w:val="28"/>
          <w:szCs w:val="28"/>
        </w:rPr>
      </w:pPr>
      <w:r w:rsidRPr="007D2F41">
        <w:rPr>
          <w:rStyle w:val="a8"/>
          <w:bCs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6D68F3" w:rsidRPr="007D2F41" w:rsidRDefault="006D68F3" w:rsidP="006D68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2F41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 и договорными условиями.</w:t>
      </w:r>
    </w:p>
    <w:p w:rsidR="006D68F3" w:rsidRPr="007D222A" w:rsidRDefault="006D68F3" w:rsidP="006D68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2F41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 и договорными условиями.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</w:t>
      </w:r>
      <w:r>
        <w:rPr>
          <w:rStyle w:val="a8"/>
          <w:bCs/>
          <w:sz w:val="28"/>
          <w:szCs w:val="28"/>
        </w:rPr>
        <w:t>2</w:t>
      </w:r>
      <w:r w:rsidRPr="007D222A">
        <w:rPr>
          <w:rStyle w:val="a8"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lastRenderedPageBreak/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</w:t>
      </w:r>
      <w:r>
        <w:rPr>
          <w:rStyle w:val="a8"/>
          <w:bCs/>
          <w:sz w:val="28"/>
          <w:szCs w:val="28"/>
        </w:rPr>
        <w:t>3</w:t>
      </w:r>
      <w:r w:rsidRPr="007D222A">
        <w:rPr>
          <w:rStyle w:val="a8"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 2.1</w:t>
      </w:r>
      <w:r>
        <w:rPr>
          <w:rStyle w:val="a8"/>
          <w:bCs/>
          <w:sz w:val="28"/>
          <w:szCs w:val="28"/>
        </w:rPr>
        <w:t>4</w:t>
      </w:r>
      <w:r w:rsidRPr="007D222A">
        <w:rPr>
          <w:rStyle w:val="a8"/>
          <w:bCs/>
          <w:sz w:val="28"/>
          <w:szCs w:val="28"/>
        </w:rPr>
        <w:t>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Доступ заявителей к парковочным местам является бесплатным.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 xml:space="preserve">. В помещениях для ожидания заявителям отводятся места, оборудованные стульями, скамейками. 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На информационных стендах  размещается следующая обязательная информация: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номера телефонов, факсов</w:t>
      </w:r>
      <w:r>
        <w:rPr>
          <w:sz w:val="28"/>
          <w:szCs w:val="28"/>
        </w:rPr>
        <w:t xml:space="preserve">, </w:t>
      </w:r>
      <w:r w:rsidRPr="007D222A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 администрации муниципального образования</w:t>
      </w:r>
      <w:r w:rsidRPr="007D222A">
        <w:rPr>
          <w:sz w:val="28"/>
          <w:szCs w:val="28"/>
        </w:rPr>
        <w:t>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настоящий Административный регламент.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7D222A">
        <w:rPr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</w:t>
      </w:r>
      <w:r>
        <w:rPr>
          <w:rStyle w:val="a8"/>
          <w:bCs/>
          <w:sz w:val="28"/>
          <w:szCs w:val="28"/>
        </w:rPr>
        <w:t>5</w:t>
      </w:r>
      <w:r w:rsidRPr="007D222A">
        <w:rPr>
          <w:rStyle w:val="a8"/>
          <w:bCs/>
          <w:sz w:val="28"/>
          <w:szCs w:val="28"/>
        </w:rPr>
        <w:t>. Показатели доступности и качества муниципальных услуг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D222A">
        <w:rPr>
          <w:sz w:val="28"/>
          <w:szCs w:val="28"/>
        </w:rPr>
        <w:t>.1.Качественной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D68F3" w:rsidRPr="00AF399E" w:rsidRDefault="006D68F3" w:rsidP="006D68F3">
      <w:pPr>
        <w:ind w:firstLine="720"/>
        <w:jc w:val="both"/>
        <w:rPr>
          <w:b/>
          <w:sz w:val="28"/>
          <w:szCs w:val="28"/>
        </w:rPr>
      </w:pPr>
      <w:r w:rsidRPr="00AF399E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lastRenderedPageBreak/>
        <w:t>2.16.1.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6D68F3" w:rsidRPr="004C170F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  <w:lang w:val="en-US"/>
        </w:rPr>
        <w:t>III</w:t>
      </w:r>
      <w:r>
        <w:rPr>
          <w:rStyle w:val="a8"/>
          <w:bCs/>
          <w:sz w:val="28"/>
          <w:szCs w:val="28"/>
        </w:rPr>
        <w:t xml:space="preserve">. </w:t>
      </w:r>
      <w:r w:rsidRPr="007D222A">
        <w:rPr>
          <w:rStyle w:val="a8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Style w:val="a8"/>
          <w:bCs/>
          <w:sz w:val="28"/>
          <w:szCs w:val="28"/>
        </w:rPr>
        <w:t>.</w:t>
      </w:r>
    </w:p>
    <w:p w:rsidR="006D68F3" w:rsidRPr="007D222A" w:rsidRDefault="006D68F3" w:rsidP="006D68F3">
      <w:pPr>
        <w:jc w:val="both"/>
        <w:rPr>
          <w:sz w:val="28"/>
          <w:szCs w:val="28"/>
        </w:rPr>
      </w:pP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D222A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1) прием и регистрация документов;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3) выдача результата предоставления муниципальной услуги заявителю (</w:t>
      </w:r>
      <w:r>
        <w:rPr>
          <w:sz w:val="28"/>
          <w:szCs w:val="28"/>
        </w:rPr>
        <w:t xml:space="preserve">Постановление о присвоении  адреса или </w:t>
      </w:r>
      <w:r w:rsidRPr="0045110A">
        <w:rPr>
          <w:sz w:val="28"/>
          <w:szCs w:val="28"/>
        </w:rPr>
        <w:t>адресной справки</w:t>
      </w:r>
      <w:r w:rsidRPr="007D222A">
        <w:rPr>
          <w:sz w:val="28"/>
          <w:szCs w:val="28"/>
        </w:rPr>
        <w:t>).</w:t>
      </w:r>
    </w:p>
    <w:p w:rsidR="006D68F3" w:rsidRPr="00E938F5" w:rsidRDefault="006D68F3" w:rsidP="006D68F3">
      <w:pPr>
        <w:ind w:firstLine="720"/>
        <w:jc w:val="both"/>
        <w:rPr>
          <w:b/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 xml:space="preserve">. </w:t>
      </w:r>
      <w:r w:rsidRPr="00E938F5">
        <w:rPr>
          <w:b/>
          <w:sz w:val="28"/>
          <w:szCs w:val="28"/>
        </w:rPr>
        <w:t>Прием и регистрация документов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>.1. Основанием для начала исполнения административной процедуры является личное обращение заявителя</w:t>
      </w:r>
      <w:r>
        <w:rPr>
          <w:sz w:val="28"/>
          <w:szCs w:val="28"/>
        </w:rPr>
        <w:t xml:space="preserve"> или его представителя</w:t>
      </w:r>
      <w:r w:rsidRPr="007D222A">
        <w:rPr>
          <w:sz w:val="28"/>
          <w:szCs w:val="28"/>
        </w:rPr>
        <w:t xml:space="preserve"> в Администрацию либо поступление запроса в Администрацию по почте</w:t>
      </w:r>
      <w:r>
        <w:rPr>
          <w:sz w:val="28"/>
          <w:szCs w:val="28"/>
        </w:rPr>
        <w:t>.</w:t>
      </w:r>
      <w:r w:rsidRPr="007D222A">
        <w:rPr>
          <w:sz w:val="28"/>
          <w:szCs w:val="28"/>
        </w:rPr>
        <w:t xml:space="preserve"> 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>.2. Специалист, в обязанности которого входит принятие документов: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2) проверяет соответствие представленных документов требованиям</w:t>
      </w:r>
      <w:r w:rsidRPr="007D222A">
        <w:rPr>
          <w:rStyle w:val="a9"/>
          <w:iCs/>
          <w:sz w:val="28"/>
          <w:szCs w:val="28"/>
        </w:rPr>
        <w:t>,</w:t>
      </w:r>
      <w:r w:rsidRPr="007D222A">
        <w:rPr>
          <w:sz w:val="28"/>
          <w:szCs w:val="28"/>
        </w:rPr>
        <w:t xml:space="preserve"> установленным пунктом 2.6.4 настоящего Административного регламента;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222A">
        <w:rPr>
          <w:sz w:val="28"/>
          <w:szCs w:val="28"/>
        </w:rPr>
        <w:t>.4. Продолжительность административной процедуры не более 20 минут.</w:t>
      </w:r>
    </w:p>
    <w:p w:rsidR="006D68F3" w:rsidRPr="00890BD8" w:rsidRDefault="006D68F3" w:rsidP="006D68F3">
      <w:pPr>
        <w:ind w:firstLine="720"/>
        <w:jc w:val="both"/>
        <w:rPr>
          <w:b/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 xml:space="preserve">. </w:t>
      </w:r>
      <w:r w:rsidRPr="00890BD8">
        <w:rPr>
          <w:b/>
          <w:sz w:val="28"/>
          <w:szCs w:val="28"/>
        </w:rPr>
        <w:t>Рассмотрение обращения заявителя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.2. При получении запроса заявителя, специалист, ответственный за рассмотрение обращения заявителя: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1) устанавливает предмет обращения заявителя;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lastRenderedPageBreak/>
        <w:t>3) устанавливает наличие полномочий Администрации по рассмотрению обращения заявителя.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.3. 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.5. Продолжительность административной процедуры не более 30</w:t>
      </w:r>
      <w:r w:rsidRPr="007D222A">
        <w:rPr>
          <w:rStyle w:val="a9"/>
          <w:iCs/>
          <w:sz w:val="28"/>
          <w:szCs w:val="28"/>
        </w:rPr>
        <w:t xml:space="preserve"> </w:t>
      </w:r>
      <w:r w:rsidRPr="007D222A">
        <w:rPr>
          <w:sz w:val="28"/>
          <w:szCs w:val="28"/>
        </w:rPr>
        <w:t>дней.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890BD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890BD8">
        <w:rPr>
          <w:b/>
          <w:sz w:val="28"/>
          <w:szCs w:val="28"/>
        </w:rPr>
        <w:t>. Выдача результата</w:t>
      </w:r>
      <w:r>
        <w:rPr>
          <w:b/>
          <w:sz w:val="28"/>
          <w:szCs w:val="28"/>
        </w:rPr>
        <w:t xml:space="preserve"> </w:t>
      </w:r>
      <w:r w:rsidRPr="007D222A">
        <w:rPr>
          <w:sz w:val="28"/>
          <w:szCs w:val="28"/>
        </w:rPr>
        <w:t>предоставления муниципальной услуги (решения) заявителю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</w:t>
      </w:r>
      <w:r>
        <w:rPr>
          <w:sz w:val="28"/>
          <w:szCs w:val="28"/>
        </w:rPr>
        <w:t xml:space="preserve"> или его представителю</w:t>
      </w:r>
      <w:r w:rsidRPr="007D222A">
        <w:rPr>
          <w:sz w:val="28"/>
          <w:szCs w:val="28"/>
        </w:rPr>
        <w:t xml:space="preserve"> под роспись, если иной порядок выдачи документа не определен заявителем при подаче запроса.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D68F3" w:rsidRPr="007D222A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D68F3" w:rsidRDefault="006D68F3" w:rsidP="006D68F3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D222A">
        <w:rPr>
          <w:sz w:val="28"/>
          <w:szCs w:val="28"/>
        </w:rPr>
        <w:t>.5. Продолжительность административной процедуры не более 20 минут.</w:t>
      </w:r>
    </w:p>
    <w:p w:rsidR="006D68F3" w:rsidRPr="007D222A" w:rsidRDefault="006D68F3" w:rsidP="006D68F3">
      <w:pPr>
        <w:jc w:val="both"/>
        <w:rPr>
          <w:sz w:val="28"/>
          <w:szCs w:val="28"/>
        </w:rPr>
      </w:pPr>
    </w:p>
    <w:p w:rsidR="006D68F3" w:rsidRPr="00495F35" w:rsidRDefault="006D68F3" w:rsidP="00AF399E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  <w:lang w:val="en-US"/>
        </w:rPr>
        <w:t>IV</w:t>
      </w:r>
      <w:r w:rsidRPr="007D222A">
        <w:rPr>
          <w:rStyle w:val="a8"/>
          <w:bCs/>
          <w:sz w:val="28"/>
          <w:szCs w:val="28"/>
        </w:rPr>
        <w:t>. Формы контроля за исполнением Административного регламента</w:t>
      </w:r>
    </w:p>
    <w:p w:rsidR="006D68F3" w:rsidRPr="00495F35" w:rsidRDefault="006D68F3" w:rsidP="006D68F3">
      <w:pPr>
        <w:jc w:val="both"/>
        <w:rPr>
          <w:rStyle w:val="a8"/>
          <w:bCs/>
          <w:sz w:val="28"/>
          <w:szCs w:val="28"/>
        </w:rPr>
      </w:pPr>
    </w:p>
    <w:p w:rsidR="006D68F3" w:rsidRPr="00632F9D" w:rsidRDefault="006D68F3" w:rsidP="006D68F3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главой </w:t>
      </w:r>
      <w:r>
        <w:rPr>
          <w:sz w:val="28"/>
          <w:szCs w:val="28"/>
        </w:rPr>
        <w:t>К</w:t>
      </w:r>
      <w:r w:rsidR="00151976">
        <w:rPr>
          <w:sz w:val="28"/>
          <w:szCs w:val="28"/>
        </w:rPr>
        <w:t>алтукс</w:t>
      </w:r>
      <w:r>
        <w:rPr>
          <w:sz w:val="28"/>
          <w:szCs w:val="28"/>
        </w:rPr>
        <w:t>кого муниципального образования</w:t>
      </w:r>
      <w:r w:rsidRPr="00632F9D">
        <w:rPr>
          <w:sz w:val="28"/>
          <w:szCs w:val="28"/>
        </w:rPr>
        <w:t>.</w:t>
      </w:r>
    </w:p>
    <w:p w:rsidR="006D68F3" w:rsidRPr="00632F9D" w:rsidRDefault="006D68F3" w:rsidP="006D68F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</w:t>
      </w:r>
      <w:r w:rsidRPr="00632F9D">
        <w:rPr>
          <w:sz w:val="28"/>
          <w:szCs w:val="28"/>
        </w:rPr>
        <w:lastRenderedPageBreak/>
        <w:t xml:space="preserve">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6D68F3" w:rsidRPr="00632F9D" w:rsidRDefault="006D68F3" w:rsidP="006D68F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6D68F3" w:rsidRDefault="006D68F3" w:rsidP="006D68F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D68F3" w:rsidRPr="0041567F" w:rsidRDefault="006D68F3" w:rsidP="006D68F3">
      <w:pPr>
        <w:ind w:firstLine="720"/>
        <w:jc w:val="both"/>
        <w:rPr>
          <w:b/>
          <w:bCs/>
          <w:sz w:val="28"/>
          <w:szCs w:val="28"/>
        </w:rPr>
      </w:pPr>
      <w:bookmarkStart w:id="1" w:name="sub_1448"/>
      <w:bookmarkEnd w:id="1"/>
      <w:r w:rsidRPr="00B3518B">
        <w:rPr>
          <w:sz w:val="28"/>
          <w:szCs w:val="28"/>
        </w:rPr>
        <w:t xml:space="preserve">4.2. </w:t>
      </w:r>
      <w:bookmarkStart w:id="2" w:name="sub_1500"/>
      <w:bookmarkEnd w:id="2"/>
      <w:r w:rsidRPr="0041567F">
        <w:rPr>
          <w:sz w:val="28"/>
          <w:szCs w:val="28"/>
        </w:rPr>
        <w:t xml:space="preserve">По результатам контроля, при выявлении допущенных нарушений, </w:t>
      </w:r>
      <w:r>
        <w:rPr>
          <w:sz w:val="28"/>
          <w:szCs w:val="28"/>
        </w:rPr>
        <w:t>г</w:t>
      </w:r>
      <w:r w:rsidRPr="0041567F">
        <w:rPr>
          <w:sz w:val="28"/>
          <w:szCs w:val="28"/>
        </w:rPr>
        <w:t xml:space="preserve">лава </w:t>
      </w:r>
      <w:r>
        <w:rPr>
          <w:sz w:val="28"/>
          <w:szCs w:val="28"/>
        </w:rPr>
        <w:t>К</w:t>
      </w:r>
      <w:r w:rsidR="00151976">
        <w:rPr>
          <w:sz w:val="28"/>
          <w:szCs w:val="28"/>
        </w:rPr>
        <w:t>алтук</w:t>
      </w:r>
      <w:r>
        <w:rPr>
          <w:sz w:val="28"/>
          <w:szCs w:val="28"/>
        </w:rPr>
        <w:t xml:space="preserve">ского муниципального образования </w:t>
      </w:r>
      <w:r w:rsidRPr="0041567F">
        <w:rPr>
          <w:sz w:val="28"/>
          <w:szCs w:val="28"/>
        </w:rPr>
        <w:t xml:space="preserve">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</w:t>
      </w:r>
      <w:r>
        <w:rPr>
          <w:sz w:val="28"/>
          <w:szCs w:val="28"/>
        </w:rPr>
        <w:t>а</w:t>
      </w:r>
      <w:r w:rsidRPr="0041567F">
        <w:rPr>
          <w:sz w:val="28"/>
          <w:szCs w:val="28"/>
        </w:rPr>
        <w:t>дминистративного регламента.</w:t>
      </w:r>
    </w:p>
    <w:p w:rsidR="006D68F3" w:rsidRPr="0041567F" w:rsidRDefault="006D68F3" w:rsidP="006D68F3">
      <w:pPr>
        <w:ind w:firstLine="720"/>
        <w:jc w:val="both"/>
        <w:rPr>
          <w:sz w:val="28"/>
          <w:szCs w:val="28"/>
        </w:rPr>
      </w:pPr>
      <w:r w:rsidRPr="0041567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151976">
        <w:rPr>
          <w:sz w:val="28"/>
          <w:szCs w:val="28"/>
        </w:rPr>
        <w:t xml:space="preserve">. </w:t>
      </w:r>
      <w:r w:rsidRPr="0041567F">
        <w:rPr>
          <w:sz w:val="28"/>
          <w:szCs w:val="28"/>
        </w:rPr>
        <w:t>Должностное лицо, ответственное за предоставление муниципальной услуги, несет персональную ответственность за</w:t>
      </w:r>
      <w:r>
        <w:rPr>
          <w:sz w:val="28"/>
          <w:szCs w:val="28"/>
        </w:rPr>
        <w:t xml:space="preserve"> </w:t>
      </w:r>
      <w:r w:rsidRPr="0041567F">
        <w:rPr>
          <w:sz w:val="28"/>
          <w:szCs w:val="28"/>
        </w:rPr>
        <w:t>соблюдение сроков и порядка предоставления муниципальной услуги</w:t>
      </w:r>
      <w:r>
        <w:rPr>
          <w:sz w:val="28"/>
          <w:szCs w:val="28"/>
        </w:rPr>
        <w:t>.</w:t>
      </w:r>
    </w:p>
    <w:p w:rsidR="006D68F3" w:rsidRDefault="006D68F3" w:rsidP="006D68F3">
      <w:pPr>
        <w:autoSpaceDE w:val="0"/>
        <w:adjustRightInd w:val="0"/>
        <w:ind w:firstLine="720"/>
        <w:jc w:val="both"/>
        <w:rPr>
          <w:b/>
          <w:sz w:val="28"/>
          <w:szCs w:val="28"/>
        </w:rPr>
      </w:pPr>
    </w:p>
    <w:p w:rsidR="006D68F3" w:rsidRDefault="006D68F3" w:rsidP="006D68F3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6D68F3" w:rsidRPr="00D57540" w:rsidRDefault="006D68F3" w:rsidP="006D68F3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6D68F3" w:rsidRPr="00D57540" w:rsidRDefault="006D68F3" w:rsidP="006D68F3">
      <w:pPr>
        <w:autoSpaceDE w:val="0"/>
        <w:adjustRightInd w:val="0"/>
        <w:jc w:val="center"/>
        <w:rPr>
          <w:b/>
          <w:sz w:val="28"/>
          <w:szCs w:val="28"/>
        </w:rPr>
      </w:pPr>
    </w:p>
    <w:p w:rsidR="006D68F3" w:rsidRPr="00AF399E" w:rsidRDefault="006D68F3" w:rsidP="006D68F3">
      <w:pPr>
        <w:ind w:firstLine="720"/>
        <w:jc w:val="both"/>
        <w:rPr>
          <w:bCs/>
          <w:sz w:val="28"/>
          <w:szCs w:val="28"/>
        </w:rPr>
      </w:pPr>
      <w:bookmarkStart w:id="3" w:name="sub_1549"/>
      <w:bookmarkEnd w:id="3"/>
      <w:r w:rsidRPr="00AF399E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6D68F3" w:rsidRPr="00AF399E" w:rsidRDefault="006D68F3" w:rsidP="006D68F3">
      <w:pPr>
        <w:ind w:firstLine="72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5.2. В части досудебного (внесудебного) обжалования: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="00AF399E">
        <w:rPr>
          <w:sz w:val="28"/>
          <w:szCs w:val="28"/>
        </w:rPr>
        <w:t xml:space="preserve"> </w:t>
      </w:r>
      <w:r w:rsidRPr="00AF399E">
        <w:rPr>
          <w:sz w:val="28"/>
          <w:szCs w:val="28"/>
        </w:rPr>
        <w:t xml:space="preserve">официальный сайт администрации МО «Братский район» </w:t>
      </w:r>
      <w:hyperlink r:id="rId8" w:history="1">
        <w:r w:rsidR="00AF399E" w:rsidRPr="00AF399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F399E" w:rsidRPr="00AF399E">
          <w:rPr>
            <w:rStyle w:val="a7"/>
            <w:color w:val="auto"/>
            <w:sz w:val="28"/>
            <w:szCs w:val="28"/>
            <w:u w:val="none"/>
          </w:rPr>
          <w:t>.</w:t>
        </w:r>
        <w:r w:rsidR="00AF399E" w:rsidRPr="00AF399E">
          <w:rPr>
            <w:rStyle w:val="a7"/>
            <w:color w:val="auto"/>
            <w:sz w:val="28"/>
            <w:szCs w:val="28"/>
            <w:u w:val="none"/>
            <w:lang w:val="en-US"/>
          </w:rPr>
          <w:t>bratsk</w:t>
        </w:r>
        <w:r w:rsidR="00AF399E" w:rsidRPr="00AF399E">
          <w:rPr>
            <w:rStyle w:val="a7"/>
            <w:color w:val="auto"/>
            <w:sz w:val="28"/>
            <w:szCs w:val="28"/>
            <w:u w:val="none"/>
          </w:rPr>
          <w:t>-</w:t>
        </w:r>
        <w:r w:rsidR="00AF399E" w:rsidRPr="00AF399E">
          <w:rPr>
            <w:rStyle w:val="a7"/>
            <w:color w:val="auto"/>
            <w:sz w:val="28"/>
            <w:szCs w:val="28"/>
            <w:u w:val="none"/>
            <w:lang w:val="en-US"/>
          </w:rPr>
          <w:t>raion</w:t>
        </w:r>
        <w:r w:rsidR="00AF399E" w:rsidRPr="00AF399E">
          <w:rPr>
            <w:rStyle w:val="a7"/>
            <w:color w:val="auto"/>
            <w:sz w:val="28"/>
            <w:szCs w:val="28"/>
            <w:u w:val="none"/>
          </w:rPr>
          <w:t>.</w:t>
        </w:r>
        <w:r w:rsidR="00AF399E" w:rsidRPr="00AF399E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AF399E">
        <w:rPr>
          <w:sz w:val="28"/>
          <w:szCs w:val="28"/>
        </w:rPr>
        <w:t>, а также может быть принята при личном приеме заявителя.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Письменные обращения заявителей, адресованные главе К</w:t>
      </w:r>
      <w:r w:rsidR="00151976" w:rsidRPr="00AF399E">
        <w:rPr>
          <w:sz w:val="28"/>
          <w:szCs w:val="28"/>
        </w:rPr>
        <w:t>алтукск</w:t>
      </w:r>
      <w:r w:rsidRPr="00AF399E">
        <w:rPr>
          <w:sz w:val="28"/>
          <w:szCs w:val="28"/>
        </w:rPr>
        <w:t xml:space="preserve">ого МО,  направляются по адресу: </w:t>
      </w:r>
      <w:r w:rsidR="00151976" w:rsidRPr="00AF399E">
        <w:rPr>
          <w:sz w:val="28"/>
          <w:szCs w:val="28"/>
        </w:rPr>
        <w:t>с. Калтук</w:t>
      </w:r>
      <w:r w:rsidR="00CF5441" w:rsidRPr="00AF399E">
        <w:rPr>
          <w:sz w:val="28"/>
          <w:szCs w:val="28"/>
        </w:rPr>
        <w:t>, ул.Ленина, 39б.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По телефону</w:t>
      </w:r>
      <w:r w:rsidR="00CF5441" w:rsidRPr="00AF399E">
        <w:rPr>
          <w:sz w:val="28"/>
          <w:szCs w:val="28"/>
        </w:rPr>
        <w:t xml:space="preserve"> 8(3953)4013</w:t>
      </w:r>
      <w:r w:rsidR="00E07A09" w:rsidRPr="00AF399E">
        <w:rPr>
          <w:sz w:val="28"/>
          <w:szCs w:val="28"/>
        </w:rPr>
        <w:t>76</w:t>
      </w:r>
      <w:r w:rsidRPr="00AF399E">
        <w:rPr>
          <w:sz w:val="28"/>
          <w:szCs w:val="28"/>
        </w:rPr>
        <w:t xml:space="preserve"> (факсу) </w:t>
      </w:r>
      <w:r w:rsidR="00E07A09" w:rsidRPr="00AF399E">
        <w:rPr>
          <w:sz w:val="28"/>
          <w:szCs w:val="28"/>
        </w:rPr>
        <w:t>8(3953)401353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5.2.3. Письменная жалоба должна содержать:</w:t>
      </w:r>
    </w:p>
    <w:p w:rsidR="006D68F3" w:rsidRPr="00AF399E" w:rsidRDefault="006D68F3" w:rsidP="006D68F3">
      <w:pPr>
        <w:ind w:firstLine="567"/>
        <w:jc w:val="both"/>
        <w:rPr>
          <w:spacing w:val="-4"/>
          <w:sz w:val="28"/>
          <w:szCs w:val="28"/>
        </w:rPr>
      </w:pPr>
      <w:r w:rsidRPr="00AF399E">
        <w:rPr>
          <w:sz w:val="28"/>
          <w:szCs w:val="28"/>
        </w:rPr>
        <w:t xml:space="preserve">1) </w:t>
      </w:r>
      <w:r w:rsidRPr="00AF399E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6D68F3" w:rsidRPr="00AF399E" w:rsidRDefault="006D68F3" w:rsidP="006D68F3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AF399E">
        <w:rPr>
          <w:bCs/>
          <w:sz w:val="28"/>
          <w:szCs w:val="28"/>
        </w:rPr>
        <w:t xml:space="preserve">5) </w:t>
      </w:r>
      <w:r w:rsidRPr="00AF399E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E07A09" w:rsidRPr="00AF399E">
        <w:rPr>
          <w:sz w:val="28"/>
          <w:szCs w:val="28"/>
        </w:rPr>
        <w:t>алтукс</w:t>
      </w:r>
      <w:r w:rsidRPr="00AF399E">
        <w:rPr>
          <w:sz w:val="28"/>
          <w:szCs w:val="28"/>
        </w:rPr>
        <w:t xml:space="preserve">кого </w:t>
      </w:r>
      <w:r w:rsidR="00E07A09" w:rsidRPr="00AF399E">
        <w:rPr>
          <w:sz w:val="28"/>
          <w:szCs w:val="28"/>
        </w:rPr>
        <w:t>сельского поселения</w:t>
      </w:r>
      <w:r w:rsidRPr="00AF399E">
        <w:rPr>
          <w:sz w:val="28"/>
          <w:szCs w:val="28"/>
        </w:rPr>
        <w:t>, должностного лица администрации К</w:t>
      </w:r>
      <w:r w:rsidR="00E07A09" w:rsidRPr="00AF399E">
        <w:rPr>
          <w:sz w:val="28"/>
          <w:szCs w:val="28"/>
        </w:rPr>
        <w:t>алтукс</w:t>
      </w:r>
      <w:r w:rsidRPr="00AF399E">
        <w:rPr>
          <w:sz w:val="28"/>
          <w:szCs w:val="28"/>
        </w:rPr>
        <w:t>кого</w:t>
      </w:r>
      <w:r w:rsidR="00E07A09" w:rsidRPr="00AF399E">
        <w:rPr>
          <w:sz w:val="28"/>
          <w:szCs w:val="28"/>
        </w:rPr>
        <w:t xml:space="preserve"> сельского поселения</w:t>
      </w:r>
      <w:r w:rsidRPr="00AF399E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AF399E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AF399E">
        <w:t xml:space="preserve"> </w:t>
      </w:r>
      <w:r w:rsidRPr="00AF399E">
        <w:rPr>
          <w:spacing w:val="-4"/>
          <w:sz w:val="28"/>
          <w:szCs w:val="28"/>
        </w:rPr>
        <w:t>позволяющим разобрать текст.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pacing w:val="-4"/>
          <w:sz w:val="28"/>
          <w:szCs w:val="28"/>
        </w:rPr>
        <w:t xml:space="preserve">5.2.5. </w:t>
      </w:r>
      <w:r w:rsidRPr="00AF399E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6D68F3" w:rsidRPr="00AF399E" w:rsidRDefault="006D68F3" w:rsidP="006D68F3">
      <w:pPr>
        <w:ind w:firstLine="567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2) в удовлетворении жалобы отказано.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AF399E">
          <w:rPr>
            <w:color w:val="0000FF"/>
            <w:sz w:val="28"/>
            <w:szCs w:val="28"/>
            <w:u w:val="single"/>
          </w:rPr>
          <w:t>п. 5.2.6</w:t>
        </w:r>
      </w:hyperlink>
      <w:r w:rsidRPr="00AF399E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8F3" w:rsidRPr="00AF399E" w:rsidRDefault="006D68F3" w:rsidP="006D6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9E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4371DF" w:rsidRPr="00AF399E">
        <w:rPr>
          <w:sz w:val="28"/>
          <w:szCs w:val="28"/>
        </w:rPr>
        <w:t>алтукск</w:t>
      </w:r>
      <w:r w:rsidRPr="00AF399E">
        <w:rPr>
          <w:sz w:val="28"/>
          <w:szCs w:val="28"/>
        </w:rPr>
        <w:t>ого</w:t>
      </w:r>
      <w:r w:rsidR="004371DF" w:rsidRPr="00AF399E">
        <w:rPr>
          <w:sz w:val="28"/>
          <w:szCs w:val="28"/>
        </w:rPr>
        <w:t xml:space="preserve"> сельского поселения</w:t>
      </w:r>
      <w:r w:rsidRPr="00AF399E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6D68F3" w:rsidRPr="00AF399E" w:rsidRDefault="006D68F3" w:rsidP="006D68F3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AF399E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6D68F3" w:rsidRPr="00B251B9" w:rsidRDefault="006D68F3" w:rsidP="006D68F3">
      <w:pPr>
        <w:shd w:val="clear" w:color="auto" w:fill="FFFFFF"/>
        <w:jc w:val="both"/>
        <w:rPr>
          <w:spacing w:val="-3"/>
          <w:sz w:val="28"/>
          <w:szCs w:val="28"/>
        </w:rPr>
      </w:pPr>
      <w:r w:rsidRPr="00AF399E">
        <w:rPr>
          <w:spacing w:val="-3"/>
          <w:sz w:val="28"/>
          <w:szCs w:val="28"/>
        </w:rPr>
        <w:lastRenderedPageBreak/>
        <w:t xml:space="preserve">         5.4. В судебном порядке – в соответствии с действующим законодательством.</w:t>
      </w:r>
    </w:p>
    <w:p w:rsidR="006D68F3" w:rsidRDefault="006D68F3" w:rsidP="006D68F3">
      <w:pPr>
        <w:adjustRightInd w:val="0"/>
        <w:ind w:firstLine="851"/>
        <w:jc w:val="both"/>
        <w:rPr>
          <w:sz w:val="28"/>
          <w:szCs w:val="28"/>
        </w:rPr>
      </w:pPr>
    </w:p>
    <w:p w:rsidR="006D68F3" w:rsidRPr="00376ED7" w:rsidRDefault="006D68F3" w:rsidP="006D68F3">
      <w:pPr>
        <w:adjustRightInd w:val="0"/>
        <w:ind w:firstLine="851"/>
        <w:jc w:val="both"/>
        <w:rPr>
          <w:sz w:val="28"/>
          <w:szCs w:val="28"/>
        </w:rPr>
      </w:pPr>
    </w:p>
    <w:p w:rsidR="006D68F3" w:rsidRDefault="006D68F3" w:rsidP="006D68F3">
      <w:pPr>
        <w:autoSpaceDE w:val="0"/>
        <w:adjustRightInd w:val="0"/>
        <w:rPr>
          <w:sz w:val="28"/>
          <w:szCs w:val="28"/>
        </w:rPr>
      </w:pPr>
    </w:p>
    <w:p w:rsidR="006D68F3" w:rsidRDefault="006D68F3" w:rsidP="006D68F3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</w:t>
      </w:r>
      <w:r w:rsidR="004371DF">
        <w:rPr>
          <w:sz w:val="28"/>
          <w:szCs w:val="28"/>
        </w:rPr>
        <w:t>алтук</w:t>
      </w:r>
      <w:r>
        <w:rPr>
          <w:sz w:val="28"/>
          <w:szCs w:val="28"/>
        </w:rPr>
        <w:t>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99E">
        <w:rPr>
          <w:sz w:val="28"/>
          <w:szCs w:val="28"/>
        </w:rPr>
        <w:t xml:space="preserve">_________________   </w:t>
      </w:r>
      <w:r w:rsidR="004371DF">
        <w:rPr>
          <w:sz w:val="28"/>
          <w:szCs w:val="28"/>
        </w:rPr>
        <w:t>А.Ю.Гутенко</w:t>
      </w: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4371DF" w:rsidRDefault="006D68F3" w:rsidP="006D68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4371DF" w:rsidRDefault="004371DF" w:rsidP="006D68F3">
      <w:pPr>
        <w:jc w:val="both"/>
        <w:rPr>
          <w:sz w:val="28"/>
          <w:szCs w:val="28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AF399E" w:rsidRDefault="00AF399E" w:rsidP="004371DF">
      <w:pPr>
        <w:jc w:val="right"/>
        <w:rPr>
          <w:sz w:val="20"/>
        </w:rPr>
      </w:pPr>
    </w:p>
    <w:p w:rsidR="006D68F3" w:rsidRDefault="006D68F3" w:rsidP="004371DF">
      <w:pPr>
        <w:jc w:val="right"/>
        <w:rPr>
          <w:sz w:val="20"/>
        </w:rPr>
      </w:pPr>
      <w:r w:rsidRPr="00D57540">
        <w:rPr>
          <w:sz w:val="20"/>
        </w:rPr>
        <w:lastRenderedPageBreak/>
        <w:t xml:space="preserve">Приложение </w:t>
      </w:r>
      <w:r w:rsidRPr="00D57540">
        <w:rPr>
          <w:sz w:val="20"/>
          <w:lang w:val="en-US"/>
        </w:rPr>
        <w:t>N</w:t>
      </w:r>
      <w:r w:rsidRPr="00D57540">
        <w:rPr>
          <w:sz w:val="20"/>
        </w:rPr>
        <w:t xml:space="preserve"> </w:t>
      </w:r>
      <w:r>
        <w:rPr>
          <w:sz w:val="20"/>
        </w:rPr>
        <w:t>2</w:t>
      </w:r>
    </w:p>
    <w:p w:rsidR="006D68F3" w:rsidRDefault="006D68F3" w:rsidP="006D68F3">
      <w:pPr>
        <w:jc w:val="both"/>
        <w:rPr>
          <w:sz w:val="20"/>
        </w:rPr>
      </w:pPr>
    </w:p>
    <w:p w:rsidR="006D68F3" w:rsidRPr="00D57540" w:rsidRDefault="006D68F3" w:rsidP="006D68F3">
      <w:pPr>
        <w:jc w:val="both"/>
        <w:rPr>
          <w:sz w:val="20"/>
        </w:rPr>
      </w:pPr>
    </w:p>
    <w:p w:rsidR="006D68F3" w:rsidRDefault="006D68F3" w:rsidP="006D68F3">
      <w:pPr>
        <w:jc w:val="both"/>
        <w:rPr>
          <w:sz w:val="28"/>
          <w:szCs w:val="28"/>
        </w:rPr>
      </w:pPr>
    </w:p>
    <w:p w:rsidR="006D68F3" w:rsidRPr="00D57540" w:rsidRDefault="006D68F3" w:rsidP="006D68F3">
      <w:pPr>
        <w:jc w:val="right"/>
        <w:rPr>
          <w:sz w:val="28"/>
          <w:szCs w:val="28"/>
        </w:rPr>
      </w:pPr>
      <w:r w:rsidRPr="00D57540">
        <w:rPr>
          <w:sz w:val="28"/>
          <w:szCs w:val="28"/>
        </w:rPr>
        <w:t>Главе К</w:t>
      </w:r>
      <w:r w:rsidR="004371DF">
        <w:rPr>
          <w:sz w:val="28"/>
          <w:szCs w:val="28"/>
        </w:rPr>
        <w:t>алтук</w:t>
      </w:r>
      <w:r w:rsidRPr="00D57540">
        <w:rPr>
          <w:sz w:val="28"/>
          <w:szCs w:val="28"/>
        </w:rPr>
        <w:t>ского МО</w:t>
      </w:r>
    </w:p>
    <w:p w:rsidR="006D68F3" w:rsidRPr="00D57540" w:rsidRDefault="004371DF" w:rsidP="006D68F3">
      <w:pPr>
        <w:jc w:val="right"/>
        <w:rPr>
          <w:sz w:val="28"/>
          <w:szCs w:val="28"/>
        </w:rPr>
      </w:pPr>
      <w:r>
        <w:rPr>
          <w:sz w:val="28"/>
          <w:szCs w:val="28"/>
        </w:rPr>
        <w:t>А.Ю. Гутенко</w:t>
      </w:r>
    </w:p>
    <w:p w:rsidR="004371DF" w:rsidRDefault="004371DF" w:rsidP="006D68F3">
      <w:pPr>
        <w:jc w:val="right"/>
        <w:rPr>
          <w:sz w:val="28"/>
          <w:szCs w:val="28"/>
        </w:rPr>
      </w:pPr>
    </w:p>
    <w:p w:rsidR="006D68F3" w:rsidRPr="00D57540" w:rsidRDefault="006D68F3" w:rsidP="006D68F3">
      <w:pPr>
        <w:jc w:val="right"/>
        <w:rPr>
          <w:sz w:val="28"/>
          <w:szCs w:val="28"/>
        </w:rPr>
      </w:pPr>
      <w:r w:rsidRPr="00D57540">
        <w:rPr>
          <w:sz w:val="28"/>
          <w:szCs w:val="28"/>
        </w:rPr>
        <w:t>от_________________________________</w:t>
      </w:r>
    </w:p>
    <w:p w:rsidR="006D68F3" w:rsidRDefault="006D68F3" w:rsidP="006D68F3">
      <w:pPr>
        <w:jc w:val="center"/>
        <w:rPr>
          <w:sz w:val="16"/>
          <w:szCs w:val="16"/>
        </w:rPr>
      </w:pPr>
      <w:r w:rsidRPr="00ED6F6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ED6F6B">
        <w:rPr>
          <w:sz w:val="16"/>
          <w:szCs w:val="16"/>
        </w:rPr>
        <w:t xml:space="preserve">   (ф.и.о)</w:t>
      </w:r>
    </w:p>
    <w:p w:rsidR="006D68F3" w:rsidRDefault="006D68F3" w:rsidP="006D68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______________________________________________________</w:t>
      </w:r>
    </w:p>
    <w:p w:rsidR="006D68F3" w:rsidRDefault="006D68F3" w:rsidP="006D68F3">
      <w:pPr>
        <w:jc w:val="right"/>
      </w:pPr>
      <w:r>
        <w:rPr>
          <w:sz w:val="16"/>
          <w:szCs w:val="16"/>
        </w:rPr>
        <w:t xml:space="preserve">                     </w:t>
      </w:r>
    </w:p>
    <w:p w:rsidR="006D68F3" w:rsidRDefault="006D68F3" w:rsidP="006D68F3">
      <w:pPr>
        <w:jc w:val="center"/>
      </w:pPr>
      <w:r>
        <w:t xml:space="preserve">                                                             Прож.по адресу:____________________</w:t>
      </w:r>
    </w:p>
    <w:p w:rsidR="006D68F3" w:rsidRDefault="006D68F3" w:rsidP="006D68F3">
      <w:pPr>
        <w:jc w:val="center"/>
      </w:pPr>
      <w:r>
        <w:t xml:space="preserve">                                                            _________________________________</w:t>
      </w:r>
    </w:p>
    <w:p w:rsidR="006D68F3" w:rsidRDefault="006D68F3" w:rsidP="006D68F3">
      <w:pPr>
        <w:jc w:val="center"/>
      </w:pPr>
      <w:r>
        <w:t xml:space="preserve">                                                                           Паспорт: серия_________ номер____________</w:t>
      </w:r>
    </w:p>
    <w:p w:rsidR="006D68F3" w:rsidRDefault="006D68F3" w:rsidP="006D68F3">
      <w:pPr>
        <w:jc w:val="right"/>
      </w:pPr>
      <w:r>
        <w:t>кем выдан, когда_________________________</w:t>
      </w:r>
    </w:p>
    <w:p w:rsidR="006D68F3" w:rsidRDefault="006D68F3" w:rsidP="006D68F3">
      <w:pPr>
        <w:jc w:val="right"/>
      </w:pPr>
      <w:r>
        <w:t>_______________________________________</w:t>
      </w:r>
    </w:p>
    <w:p w:rsidR="006D68F3" w:rsidRDefault="006D68F3" w:rsidP="006D68F3">
      <w:pPr>
        <w:jc w:val="right"/>
      </w:pPr>
    </w:p>
    <w:p w:rsidR="006D68F3" w:rsidRDefault="006D68F3" w:rsidP="006D68F3">
      <w:pPr>
        <w:jc w:val="right"/>
      </w:pPr>
    </w:p>
    <w:p w:rsidR="006D68F3" w:rsidRDefault="006D68F3" w:rsidP="006D68F3">
      <w:pPr>
        <w:jc w:val="center"/>
      </w:pPr>
      <w:r>
        <w:t>ЗАЯВЛЕНИЕ</w:t>
      </w:r>
    </w:p>
    <w:p w:rsidR="006D68F3" w:rsidRDefault="006D68F3" w:rsidP="006D68F3">
      <w:pPr>
        <w:jc w:val="center"/>
      </w:pPr>
    </w:p>
    <w:p w:rsidR="006D68F3" w:rsidRDefault="006D68F3" w:rsidP="006D68F3">
      <w:pPr>
        <w:jc w:val="both"/>
      </w:pPr>
      <w:r>
        <w:t xml:space="preserve">        Прошу  присвоить адрес  на объект недвижимости:_____________________________</w:t>
      </w:r>
    </w:p>
    <w:p w:rsidR="006D68F3" w:rsidRDefault="006D68F3" w:rsidP="006D68F3">
      <w:pPr>
        <w:jc w:val="both"/>
      </w:pPr>
      <w:r>
        <w:t>_____________________________________________________________________________</w:t>
      </w:r>
    </w:p>
    <w:p w:rsidR="006D68F3" w:rsidRDefault="006D68F3" w:rsidP="006D68F3">
      <w:pPr>
        <w:jc w:val="both"/>
      </w:pPr>
    </w:p>
    <w:p w:rsidR="006D68F3" w:rsidRDefault="006D68F3" w:rsidP="006D68F3">
      <w:pPr>
        <w:jc w:val="both"/>
      </w:pPr>
      <w:r>
        <w:t>Справка необходима  для________________________________________________________</w:t>
      </w:r>
    </w:p>
    <w:p w:rsidR="006D68F3" w:rsidRDefault="006D68F3" w:rsidP="006D68F3">
      <w:pPr>
        <w:jc w:val="both"/>
      </w:pPr>
    </w:p>
    <w:p w:rsidR="006D68F3" w:rsidRDefault="006D68F3" w:rsidP="006D68F3">
      <w:pPr>
        <w:jc w:val="both"/>
      </w:pPr>
    </w:p>
    <w:p w:rsidR="006D68F3" w:rsidRDefault="006D68F3" w:rsidP="006D68F3">
      <w:pPr>
        <w:jc w:val="both"/>
      </w:pPr>
      <w:r>
        <w:t>_______________                                                                                                    ____________</w:t>
      </w:r>
    </w:p>
    <w:p w:rsidR="006D68F3" w:rsidRPr="00ED6F6B" w:rsidRDefault="006D68F3" w:rsidP="006D68F3">
      <w:pPr>
        <w:jc w:val="both"/>
        <w:rPr>
          <w:sz w:val="16"/>
          <w:szCs w:val="16"/>
        </w:rPr>
      </w:pPr>
      <w:r>
        <w:t xml:space="preserve">            </w:t>
      </w:r>
      <w:r w:rsidRPr="00ED6F6B">
        <w:rPr>
          <w:sz w:val="16"/>
          <w:szCs w:val="16"/>
        </w:rPr>
        <w:t xml:space="preserve">число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D6F6B">
        <w:rPr>
          <w:sz w:val="16"/>
          <w:szCs w:val="16"/>
        </w:rPr>
        <w:t xml:space="preserve">           подпись</w:t>
      </w:r>
    </w:p>
    <w:p w:rsidR="006D68F3" w:rsidRPr="00890BD8" w:rsidRDefault="006D68F3" w:rsidP="006D68F3">
      <w:pPr>
        <w:jc w:val="both"/>
        <w:rPr>
          <w:sz w:val="28"/>
          <w:szCs w:val="28"/>
        </w:rPr>
      </w:pPr>
    </w:p>
    <w:p w:rsidR="006D68F3" w:rsidRDefault="006D68F3" w:rsidP="006D68F3"/>
    <w:p w:rsidR="006D68F3" w:rsidRDefault="006D68F3" w:rsidP="00A22577">
      <w:pPr>
        <w:jc w:val="both"/>
        <w:rPr>
          <w:color w:val="000000"/>
        </w:rPr>
      </w:pPr>
    </w:p>
    <w:p w:rsidR="00B94971" w:rsidRDefault="00B94971"/>
    <w:sectPr w:rsidR="00B94971" w:rsidSect="004643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366"/>
    <w:multiLevelType w:val="hybridMultilevel"/>
    <w:tmpl w:val="34E25162"/>
    <w:lvl w:ilvl="0" w:tplc="600649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99E7FC5"/>
    <w:multiLevelType w:val="multilevel"/>
    <w:tmpl w:val="FFBC6AC4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A4"/>
    <w:rsid w:val="00001F6E"/>
    <w:rsid w:val="00002057"/>
    <w:rsid w:val="0000285A"/>
    <w:rsid w:val="000146F0"/>
    <w:rsid w:val="000312C5"/>
    <w:rsid w:val="00031CD5"/>
    <w:rsid w:val="00034CDC"/>
    <w:rsid w:val="0003613A"/>
    <w:rsid w:val="00041DB9"/>
    <w:rsid w:val="00041FBE"/>
    <w:rsid w:val="00042C77"/>
    <w:rsid w:val="00043C47"/>
    <w:rsid w:val="00047F98"/>
    <w:rsid w:val="00055B17"/>
    <w:rsid w:val="0005613C"/>
    <w:rsid w:val="00056185"/>
    <w:rsid w:val="0006527D"/>
    <w:rsid w:val="000666C9"/>
    <w:rsid w:val="00080AA1"/>
    <w:rsid w:val="000872A3"/>
    <w:rsid w:val="00091B1F"/>
    <w:rsid w:val="000968ED"/>
    <w:rsid w:val="00096A6B"/>
    <w:rsid w:val="000A40AB"/>
    <w:rsid w:val="000B2C86"/>
    <w:rsid w:val="000C019C"/>
    <w:rsid w:val="000C5116"/>
    <w:rsid w:val="000C6FD9"/>
    <w:rsid w:val="000F306E"/>
    <w:rsid w:val="00103C07"/>
    <w:rsid w:val="00111237"/>
    <w:rsid w:val="00114991"/>
    <w:rsid w:val="001161D3"/>
    <w:rsid w:val="00120276"/>
    <w:rsid w:val="001219DD"/>
    <w:rsid w:val="00125FB7"/>
    <w:rsid w:val="001278AC"/>
    <w:rsid w:val="0014753B"/>
    <w:rsid w:val="001504BD"/>
    <w:rsid w:val="001507D2"/>
    <w:rsid w:val="00151976"/>
    <w:rsid w:val="00152459"/>
    <w:rsid w:val="001536B3"/>
    <w:rsid w:val="001552CB"/>
    <w:rsid w:val="0016353B"/>
    <w:rsid w:val="0016517B"/>
    <w:rsid w:val="001675F5"/>
    <w:rsid w:val="00167C32"/>
    <w:rsid w:val="001812C0"/>
    <w:rsid w:val="00183477"/>
    <w:rsid w:val="00185F8F"/>
    <w:rsid w:val="00190BED"/>
    <w:rsid w:val="001918FD"/>
    <w:rsid w:val="00192815"/>
    <w:rsid w:val="00193154"/>
    <w:rsid w:val="001A04CB"/>
    <w:rsid w:val="001C3402"/>
    <w:rsid w:val="001C4B76"/>
    <w:rsid w:val="001D08AE"/>
    <w:rsid w:val="001D1137"/>
    <w:rsid w:val="001D1C83"/>
    <w:rsid w:val="001D3DFC"/>
    <w:rsid w:val="001D5362"/>
    <w:rsid w:val="001E53B7"/>
    <w:rsid w:val="001F32C5"/>
    <w:rsid w:val="001F3F7D"/>
    <w:rsid w:val="001F5344"/>
    <w:rsid w:val="001F7953"/>
    <w:rsid w:val="0020016E"/>
    <w:rsid w:val="00202C45"/>
    <w:rsid w:val="002060B9"/>
    <w:rsid w:val="0020662B"/>
    <w:rsid w:val="00207D98"/>
    <w:rsid w:val="0021362C"/>
    <w:rsid w:val="002200CB"/>
    <w:rsid w:val="00223A48"/>
    <w:rsid w:val="002301FE"/>
    <w:rsid w:val="002326AE"/>
    <w:rsid w:val="002335CC"/>
    <w:rsid w:val="00237D62"/>
    <w:rsid w:val="00242071"/>
    <w:rsid w:val="00247541"/>
    <w:rsid w:val="00253B9A"/>
    <w:rsid w:val="002575C2"/>
    <w:rsid w:val="00257765"/>
    <w:rsid w:val="00264F41"/>
    <w:rsid w:val="0026538B"/>
    <w:rsid w:val="00266B27"/>
    <w:rsid w:val="00271978"/>
    <w:rsid w:val="002748FF"/>
    <w:rsid w:val="002768EB"/>
    <w:rsid w:val="002809E0"/>
    <w:rsid w:val="00282EC4"/>
    <w:rsid w:val="002903CB"/>
    <w:rsid w:val="0029098A"/>
    <w:rsid w:val="00292344"/>
    <w:rsid w:val="00292F5F"/>
    <w:rsid w:val="002A0C6A"/>
    <w:rsid w:val="002A14CB"/>
    <w:rsid w:val="002B544D"/>
    <w:rsid w:val="002B6B19"/>
    <w:rsid w:val="002C005F"/>
    <w:rsid w:val="002C1171"/>
    <w:rsid w:val="002C1C96"/>
    <w:rsid w:val="002C7817"/>
    <w:rsid w:val="002D20D4"/>
    <w:rsid w:val="002E2615"/>
    <w:rsid w:val="002E6F51"/>
    <w:rsid w:val="002F7054"/>
    <w:rsid w:val="00300FA4"/>
    <w:rsid w:val="00311582"/>
    <w:rsid w:val="003128F7"/>
    <w:rsid w:val="00315FE0"/>
    <w:rsid w:val="003210E6"/>
    <w:rsid w:val="00322348"/>
    <w:rsid w:val="003250F7"/>
    <w:rsid w:val="00330A90"/>
    <w:rsid w:val="00331B2E"/>
    <w:rsid w:val="00343053"/>
    <w:rsid w:val="00345D8D"/>
    <w:rsid w:val="00347C4B"/>
    <w:rsid w:val="00352384"/>
    <w:rsid w:val="00355D0D"/>
    <w:rsid w:val="00362413"/>
    <w:rsid w:val="00364550"/>
    <w:rsid w:val="00364F66"/>
    <w:rsid w:val="00365002"/>
    <w:rsid w:val="0036566A"/>
    <w:rsid w:val="003739A5"/>
    <w:rsid w:val="00376ED7"/>
    <w:rsid w:val="00385FD2"/>
    <w:rsid w:val="00391F04"/>
    <w:rsid w:val="003A1A17"/>
    <w:rsid w:val="003A23EC"/>
    <w:rsid w:val="003A332D"/>
    <w:rsid w:val="003A5121"/>
    <w:rsid w:val="003A57F4"/>
    <w:rsid w:val="003A62C1"/>
    <w:rsid w:val="003A6A54"/>
    <w:rsid w:val="003B088F"/>
    <w:rsid w:val="003B493C"/>
    <w:rsid w:val="003C4F3D"/>
    <w:rsid w:val="003C5282"/>
    <w:rsid w:val="003D0415"/>
    <w:rsid w:val="003D1E4F"/>
    <w:rsid w:val="003D5694"/>
    <w:rsid w:val="003D5C7D"/>
    <w:rsid w:val="003E0E1D"/>
    <w:rsid w:val="003E2EE3"/>
    <w:rsid w:val="003E3080"/>
    <w:rsid w:val="003E4AA8"/>
    <w:rsid w:val="003E4DD6"/>
    <w:rsid w:val="003E702F"/>
    <w:rsid w:val="003F2507"/>
    <w:rsid w:val="003F3E87"/>
    <w:rsid w:val="0040242E"/>
    <w:rsid w:val="0041357A"/>
    <w:rsid w:val="00414545"/>
    <w:rsid w:val="00415583"/>
    <w:rsid w:val="0041567F"/>
    <w:rsid w:val="00421308"/>
    <w:rsid w:val="00423EB0"/>
    <w:rsid w:val="00425159"/>
    <w:rsid w:val="00431988"/>
    <w:rsid w:val="0043612D"/>
    <w:rsid w:val="004362AD"/>
    <w:rsid w:val="004371DF"/>
    <w:rsid w:val="0045110A"/>
    <w:rsid w:val="00451DFA"/>
    <w:rsid w:val="00455086"/>
    <w:rsid w:val="00455220"/>
    <w:rsid w:val="00462435"/>
    <w:rsid w:val="00464359"/>
    <w:rsid w:val="00481404"/>
    <w:rsid w:val="004910B9"/>
    <w:rsid w:val="0049241E"/>
    <w:rsid w:val="00494B36"/>
    <w:rsid w:val="00495F35"/>
    <w:rsid w:val="004A06FA"/>
    <w:rsid w:val="004A47E0"/>
    <w:rsid w:val="004A6A05"/>
    <w:rsid w:val="004B424F"/>
    <w:rsid w:val="004B4B23"/>
    <w:rsid w:val="004C0EA9"/>
    <w:rsid w:val="004C170F"/>
    <w:rsid w:val="004D0803"/>
    <w:rsid w:val="004D0B84"/>
    <w:rsid w:val="004D1DB1"/>
    <w:rsid w:val="004D1DBD"/>
    <w:rsid w:val="004D4255"/>
    <w:rsid w:val="004D48DE"/>
    <w:rsid w:val="004D5CA8"/>
    <w:rsid w:val="004D797F"/>
    <w:rsid w:val="004E58BB"/>
    <w:rsid w:val="004E6208"/>
    <w:rsid w:val="004E6A7E"/>
    <w:rsid w:val="004F1941"/>
    <w:rsid w:val="004F27CA"/>
    <w:rsid w:val="004F35CD"/>
    <w:rsid w:val="004F3B30"/>
    <w:rsid w:val="004F7328"/>
    <w:rsid w:val="00500EC6"/>
    <w:rsid w:val="005012E8"/>
    <w:rsid w:val="005041E1"/>
    <w:rsid w:val="005212C3"/>
    <w:rsid w:val="00526843"/>
    <w:rsid w:val="005270CB"/>
    <w:rsid w:val="00527E39"/>
    <w:rsid w:val="00540215"/>
    <w:rsid w:val="00543A32"/>
    <w:rsid w:val="00543C33"/>
    <w:rsid w:val="00547AD4"/>
    <w:rsid w:val="00550994"/>
    <w:rsid w:val="00551123"/>
    <w:rsid w:val="00554144"/>
    <w:rsid w:val="005572D8"/>
    <w:rsid w:val="00561565"/>
    <w:rsid w:val="0056177F"/>
    <w:rsid w:val="00580E77"/>
    <w:rsid w:val="00584A6C"/>
    <w:rsid w:val="00584E70"/>
    <w:rsid w:val="0059397B"/>
    <w:rsid w:val="005B23FD"/>
    <w:rsid w:val="005B2F5D"/>
    <w:rsid w:val="005B438D"/>
    <w:rsid w:val="005B6C4D"/>
    <w:rsid w:val="005D2D89"/>
    <w:rsid w:val="005D36D4"/>
    <w:rsid w:val="005E0C83"/>
    <w:rsid w:val="005E19EF"/>
    <w:rsid w:val="005E4756"/>
    <w:rsid w:val="005E4D7C"/>
    <w:rsid w:val="005E7E6B"/>
    <w:rsid w:val="005F28CE"/>
    <w:rsid w:val="005F30C2"/>
    <w:rsid w:val="005F481A"/>
    <w:rsid w:val="00616DAA"/>
    <w:rsid w:val="0062286A"/>
    <w:rsid w:val="00626DA1"/>
    <w:rsid w:val="00632F9D"/>
    <w:rsid w:val="0063347B"/>
    <w:rsid w:val="006360BD"/>
    <w:rsid w:val="00637D43"/>
    <w:rsid w:val="0064613D"/>
    <w:rsid w:val="006469BE"/>
    <w:rsid w:val="00651701"/>
    <w:rsid w:val="00656100"/>
    <w:rsid w:val="0066031C"/>
    <w:rsid w:val="0066064C"/>
    <w:rsid w:val="00662015"/>
    <w:rsid w:val="00664327"/>
    <w:rsid w:val="00664FDA"/>
    <w:rsid w:val="0066695D"/>
    <w:rsid w:val="00674269"/>
    <w:rsid w:val="00675B36"/>
    <w:rsid w:val="00677003"/>
    <w:rsid w:val="00686B71"/>
    <w:rsid w:val="00690213"/>
    <w:rsid w:val="006909D2"/>
    <w:rsid w:val="0069105E"/>
    <w:rsid w:val="00692018"/>
    <w:rsid w:val="006924EA"/>
    <w:rsid w:val="00695533"/>
    <w:rsid w:val="00696102"/>
    <w:rsid w:val="00696C18"/>
    <w:rsid w:val="006A1EC4"/>
    <w:rsid w:val="006A2541"/>
    <w:rsid w:val="006A4AFB"/>
    <w:rsid w:val="006A6B89"/>
    <w:rsid w:val="006B099B"/>
    <w:rsid w:val="006C08FF"/>
    <w:rsid w:val="006C17F7"/>
    <w:rsid w:val="006D0FBE"/>
    <w:rsid w:val="006D3685"/>
    <w:rsid w:val="006D68F3"/>
    <w:rsid w:val="006D7240"/>
    <w:rsid w:val="006E602D"/>
    <w:rsid w:val="006E60E8"/>
    <w:rsid w:val="006F3776"/>
    <w:rsid w:val="00707BA3"/>
    <w:rsid w:val="00717136"/>
    <w:rsid w:val="00723BD2"/>
    <w:rsid w:val="00724181"/>
    <w:rsid w:val="00724903"/>
    <w:rsid w:val="00733AD7"/>
    <w:rsid w:val="007340AE"/>
    <w:rsid w:val="007401FF"/>
    <w:rsid w:val="00745B1C"/>
    <w:rsid w:val="00752009"/>
    <w:rsid w:val="0075430D"/>
    <w:rsid w:val="00756F33"/>
    <w:rsid w:val="00785269"/>
    <w:rsid w:val="00786467"/>
    <w:rsid w:val="007879E3"/>
    <w:rsid w:val="0079095D"/>
    <w:rsid w:val="00791447"/>
    <w:rsid w:val="0079579A"/>
    <w:rsid w:val="007A2827"/>
    <w:rsid w:val="007A2E23"/>
    <w:rsid w:val="007A6BA8"/>
    <w:rsid w:val="007B1BAD"/>
    <w:rsid w:val="007B27B5"/>
    <w:rsid w:val="007C0806"/>
    <w:rsid w:val="007C0A83"/>
    <w:rsid w:val="007C0DE1"/>
    <w:rsid w:val="007D222A"/>
    <w:rsid w:val="007D2F41"/>
    <w:rsid w:val="007D51F1"/>
    <w:rsid w:val="007D781A"/>
    <w:rsid w:val="007E2DEB"/>
    <w:rsid w:val="007E3A1A"/>
    <w:rsid w:val="007F0B48"/>
    <w:rsid w:val="00800940"/>
    <w:rsid w:val="00800C49"/>
    <w:rsid w:val="00811D85"/>
    <w:rsid w:val="00820A90"/>
    <w:rsid w:val="0082130B"/>
    <w:rsid w:val="00822FDE"/>
    <w:rsid w:val="0083220F"/>
    <w:rsid w:val="008341C1"/>
    <w:rsid w:val="00837F46"/>
    <w:rsid w:val="00843B36"/>
    <w:rsid w:val="00843E4E"/>
    <w:rsid w:val="008447AB"/>
    <w:rsid w:val="008456D0"/>
    <w:rsid w:val="008557FF"/>
    <w:rsid w:val="00860635"/>
    <w:rsid w:val="00861666"/>
    <w:rsid w:val="0086645C"/>
    <w:rsid w:val="00881303"/>
    <w:rsid w:val="008834BB"/>
    <w:rsid w:val="00885A04"/>
    <w:rsid w:val="00890A09"/>
    <w:rsid w:val="00890BD8"/>
    <w:rsid w:val="0089229E"/>
    <w:rsid w:val="00897E5A"/>
    <w:rsid w:val="008A33FF"/>
    <w:rsid w:val="008A75DD"/>
    <w:rsid w:val="008A7814"/>
    <w:rsid w:val="008B229E"/>
    <w:rsid w:val="008B27CB"/>
    <w:rsid w:val="008B6C13"/>
    <w:rsid w:val="008B704C"/>
    <w:rsid w:val="008C1622"/>
    <w:rsid w:val="008C2E08"/>
    <w:rsid w:val="008C5B98"/>
    <w:rsid w:val="008D10C7"/>
    <w:rsid w:val="008D28DC"/>
    <w:rsid w:val="008D400E"/>
    <w:rsid w:val="008E2CF1"/>
    <w:rsid w:val="008F1312"/>
    <w:rsid w:val="008F370C"/>
    <w:rsid w:val="008F4AAF"/>
    <w:rsid w:val="008F73DA"/>
    <w:rsid w:val="00900B7D"/>
    <w:rsid w:val="00901EF9"/>
    <w:rsid w:val="00902FD0"/>
    <w:rsid w:val="00903922"/>
    <w:rsid w:val="009039E3"/>
    <w:rsid w:val="00912A6F"/>
    <w:rsid w:val="00914FD0"/>
    <w:rsid w:val="009176CD"/>
    <w:rsid w:val="009203DD"/>
    <w:rsid w:val="0092393A"/>
    <w:rsid w:val="00925EF1"/>
    <w:rsid w:val="00931622"/>
    <w:rsid w:val="00940F1D"/>
    <w:rsid w:val="009413B0"/>
    <w:rsid w:val="0094286D"/>
    <w:rsid w:val="00945622"/>
    <w:rsid w:val="00947E3B"/>
    <w:rsid w:val="0095089D"/>
    <w:rsid w:val="00950C9B"/>
    <w:rsid w:val="00955400"/>
    <w:rsid w:val="00960E9D"/>
    <w:rsid w:val="00960ED5"/>
    <w:rsid w:val="00966BCA"/>
    <w:rsid w:val="009762E0"/>
    <w:rsid w:val="009873E7"/>
    <w:rsid w:val="00992107"/>
    <w:rsid w:val="0099344A"/>
    <w:rsid w:val="00995310"/>
    <w:rsid w:val="009978C9"/>
    <w:rsid w:val="00997D9F"/>
    <w:rsid w:val="009A1E4A"/>
    <w:rsid w:val="009A347A"/>
    <w:rsid w:val="009C2AE1"/>
    <w:rsid w:val="009C6D8B"/>
    <w:rsid w:val="009C7540"/>
    <w:rsid w:val="009C7CD4"/>
    <w:rsid w:val="009D2575"/>
    <w:rsid w:val="009D26C6"/>
    <w:rsid w:val="009D356B"/>
    <w:rsid w:val="009D50DD"/>
    <w:rsid w:val="009E6825"/>
    <w:rsid w:val="009F58A3"/>
    <w:rsid w:val="00A22577"/>
    <w:rsid w:val="00A2479E"/>
    <w:rsid w:val="00A30DB5"/>
    <w:rsid w:val="00A32038"/>
    <w:rsid w:val="00A3255F"/>
    <w:rsid w:val="00A354F5"/>
    <w:rsid w:val="00A4208E"/>
    <w:rsid w:val="00A43C2E"/>
    <w:rsid w:val="00A46AA7"/>
    <w:rsid w:val="00A56785"/>
    <w:rsid w:val="00A60876"/>
    <w:rsid w:val="00A60EEE"/>
    <w:rsid w:val="00A61512"/>
    <w:rsid w:val="00A6186D"/>
    <w:rsid w:val="00A7428E"/>
    <w:rsid w:val="00A86636"/>
    <w:rsid w:val="00A923BB"/>
    <w:rsid w:val="00AA20B9"/>
    <w:rsid w:val="00AA5E43"/>
    <w:rsid w:val="00AB34E9"/>
    <w:rsid w:val="00AB5ACE"/>
    <w:rsid w:val="00AB6705"/>
    <w:rsid w:val="00AC3FF6"/>
    <w:rsid w:val="00AD3A23"/>
    <w:rsid w:val="00AE1F39"/>
    <w:rsid w:val="00AF399E"/>
    <w:rsid w:val="00AF49E1"/>
    <w:rsid w:val="00B01543"/>
    <w:rsid w:val="00B03BAA"/>
    <w:rsid w:val="00B1128D"/>
    <w:rsid w:val="00B151A8"/>
    <w:rsid w:val="00B231F5"/>
    <w:rsid w:val="00B247EB"/>
    <w:rsid w:val="00B251B9"/>
    <w:rsid w:val="00B25721"/>
    <w:rsid w:val="00B3518B"/>
    <w:rsid w:val="00B37FD5"/>
    <w:rsid w:val="00B42DE8"/>
    <w:rsid w:val="00B4748F"/>
    <w:rsid w:val="00B6448B"/>
    <w:rsid w:val="00B8052A"/>
    <w:rsid w:val="00B918DE"/>
    <w:rsid w:val="00B94971"/>
    <w:rsid w:val="00B95B6C"/>
    <w:rsid w:val="00B95D0D"/>
    <w:rsid w:val="00BA0DDF"/>
    <w:rsid w:val="00BB7EA5"/>
    <w:rsid w:val="00BC0C6D"/>
    <w:rsid w:val="00BC15E4"/>
    <w:rsid w:val="00BC2001"/>
    <w:rsid w:val="00BC2177"/>
    <w:rsid w:val="00BC3012"/>
    <w:rsid w:val="00BC7AF2"/>
    <w:rsid w:val="00BD4F56"/>
    <w:rsid w:val="00BE19F7"/>
    <w:rsid w:val="00BE3E05"/>
    <w:rsid w:val="00BF3981"/>
    <w:rsid w:val="00BF6F18"/>
    <w:rsid w:val="00C027B9"/>
    <w:rsid w:val="00C07516"/>
    <w:rsid w:val="00C1138E"/>
    <w:rsid w:val="00C12961"/>
    <w:rsid w:val="00C160C5"/>
    <w:rsid w:val="00C213FC"/>
    <w:rsid w:val="00C21434"/>
    <w:rsid w:val="00C21E8E"/>
    <w:rsid w:val="00C2539C"/>
    <w:rsid w:val="00C31388"/>
    <w:rsid w:val="00C33720"/>
    <w:rsid w:val="00C34B38"/>
    <w:rsid w:val="00C42A1B"/>
    <w:rsid w:val="00C557EF"/>
    <w:rsid w:val="00C577D4"/>
    <w:rsid w:val="00C61205"/>
    <w:rsid w:val="00C627E9"/>
    <w:rsid w:val="00C63679"/>
    <w:rsid w:val="00C7200B"/>
    <w:rsid w:val="00C750CB"/>
    <w:rsid w:val="00C7567B"/>
    <w:rsid w:val="00C853E1"/>
    <w:rsid w:val="00C915E9"/>
    <w:rsid w:val="00C924AE"/>
    <w:rsid w:val="00C92618"/>
    <w:rsid w:val="00C944B5"/>
    <w:rsid w:val="00C95F8F"/>
    <w:rsid w:val="00CA0301"/>
    <w:rsid w:val="00CA0512"/>
    <w:rsid w:val="00CA2137"/>
    <w:rsid w:val="00CA3C32"/>
    <w:rsid w:val="00CB16BE"/>
    <w:rsid w:val="00CB2069"/>
    <w:rsid w:val="00CB3B7F"/>
    <w:rsid w:val="00CB793D"/>
    <w:rsid w:val="00CC1736"/>
    <w:rsid w:val="00CD1A03"/>
    <w:rsid w:val="00CE2337"/>
    <w:rsid w:val="00CF00F7"/>
    <w:rsid w:val="00CF3D86"/>
    <w:rsid w:val="00CF47E6"/>
    <w:rsid w:val="00CF5441"/>
    <w:rsid w:val="00CF5795"/>
    <w:rsid w:val="00D00447"/>
    <w:rsid w:val="00D0197A"/>
    <w:rsid w:val="00D05B92"/>
    <w:rsid w:val="00D05D0A"/>
    <w:rsid w:val="00D060DC"/>
    <w:rsid w:val="00D07A1C"/>
    <w:rsid w:val="00D22C14"/>
    <w:rsid w:val="00D27C52"/>
    <w:rsid w:val="00D349E3"/>
    <w:rsid w:val="00D3504B"/>
    <w:rsid w:val="00D3560B"/>
    <w:rsid w:val="00D40B52"/>
    <w:rsid w:val="00D46CA3"/>
    <w:rsid w:val="00D50F2E"/>
    <w:rsid w:val="00D52841"/>
    <w:rsid w:val="00D56FE4"/>
    <w:rsid w:val="00D5718D"/>
    <w:rsid w:val="00D57540"/>
    <w:rsid w:val="00D61F9F"/>
    <w:rsid w:val="00D62ACE"/>
    <w:rsid w:val="00D70DB6"/>
    <w:rsid w:val="00D76446"/>
    <w:rsid w:val="00D8409E"/>
    <w:rsid w:val="00D854B8"/>
    <w:rsid w:val="00D8659E"/>
    <w:rsid w:val="00D91E9A"/>
    <w:rsid w:val="00D94A45"/>
    <w:rsid w:val="00DA2477"/>
    <w:rsid w:val="00DA7B6C"/>
    <w:rsid w:val="00DB67BE"/>
    <w:rsid w:val="00DC32EE"/>
    <w:rsid w:val="00DC6F62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07A09"/>
    <w:rsid w:val="00E12F1A"/>
    <w:rsid w:val="00E2042F"/>
    <w:rsid w:val="00E22C82"/>
    <w:rsid w:val="00E31260"/>
    <w:rsid w:val="00E360EF"/>
    <w:rsid w:val="00E41043"/>
    <w:rsid w:val="00E43E32"/>
    <w:rsid w:val="00E664B0"/>
    <w:rsid w:val="00E67DC6"/>
    <w:rsid w:val="00E71D2B"/>
    <w:rsid w:val="00E74C54"/>
    <w:rsid w:val="00E85165"/>
    <w:rsid w:val="00E902E7"/>
    <w:rsid w:val="00E938F5"/>
    <w:rsid w:val="00E97F4D"/>
    <w:rsid w:val="00EA241A"/>
    <w:rsid w:val="00EA4491"/>
    <w:rsid w:val="00EC1556"/>
    <w:rsid w:val="00EC3022"/>
    <w:rsid w:val="00ED3267"/>
    <w:rsid w:val="00ED6F6B"/>
    <w:rsid w:val="00EE26A7"/>
    <w:rsid w:val="00EE65F9"/>
    <w:rsid w:val="00EE7A04"/>
    <w:rsid w:val="00EF0DCC"/>
    <w:rsid w:val="00F02CF1"/>
    <w:rsid w:val="00F03E8F"/>
    <w:rsid w:val="00F10D1F"/>
    <w:rsid w:val="00F11F88"/>
    <w:rsid w:val="00F13E76"/>
    <w:rsid w:val="00F16171"/>
    <w:rsid w:val="00F16A09"/>
    <w:rsid w:val="00F276AE"/>
    <w:rsid w:val="00F46087"/>
    <w:rsid w:val="00F561F8"/>
    <w:rsid w:val="00F61633"/>
    <w:rsid w:val="00F64510"/>
    <w:rsid w:val="00F72761"/>
    <w:rsid w:val="00F815C5"/>
    <w:rsid w:val="00F96BD1"/>
    <w:rsid w:val="00FA62FD"/>
    <w:rsid w:val="00FB60A7"/>
    <w:rsid w:val="00FC0D3A"/>
    <w:rsid w:val="00FC556A"/>
    <w:rsid w:val="00FC5CAB"/>
    <w:rsid w:val="00FD713F"/>
    <w:rsid w:val="00FD7FA6"/>
    <w:rsid w:val="00FE1E1F"/>
    <w:rsid w:val="00FE5C75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A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300FA4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300FA4"/>
    <w:pPr>
      <w:widowControl w:val="0"/>
      <w:autoSpaceDE w:val="0"/>
      <w:autoSpaceDN w:val="0"/>
      <w:adjustRightInd w:val="0"/>
      <w:spacing w:line="330" w:lineRule="exact"/>
      <w:ind w:firstLine="52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FC5CA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A22577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link w:val="a4"/>
    <w:uiPriority w:val="99"/>
    <w:locked/>
    <w:rsid w:val="00A22577"/>
    <w:rPr>
      <w:rFonts w:cs="Times New Roman"/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A22577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6D68F3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6D68F3"/>
    <w:rPr>
      <w:rFonts w:cs="Times New Roman"/>
      <w:b/>
    </w:rPr>
  </w:style>
  <w:style w:type="character" w:styleId="a9">
    <w:name w:val="Emphasis"/>
    <w:uiPriority w:val="99"/>
    <w:qFormat/>
    <w:locked/>
    <w:rsid w:val="006D68F3"/>
    <w:rPr>
      <w:rFonts w:cs="Times New Roman"/>
      <w:i/>
    </w:rPr>
  </w:style>
  <w:style w:type="character" w:customStyle="1" w:styleId="aa">
    <w:name w:val="Цветовое выделение"/>
    <w:uiPriority w:val="99"/>
    <w:rsid w:val="006D68F3"/>
    <w:rPr>
      <w:b/>
      <w:color w:val="000080"/>
    </w:rPr>
  </w:style>
  <w:style w:type="paragraph" w:styleId="ab">
    <w:name w:val="Balloon Text"/>
    <w:basedOn w:val="a"/>
    <w:link w:val="ac"/>
    <w:uiPriority w:val="99"/>
    <w:semiHidden/>
    <w:locked/>
    <w:rsid w:val="000312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5526CB9CF1AA4EB726A71502BAF727ACA3AC670495C17B03A4136A8FX7Y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Microsoft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Иванникова Катя</dc:creator>
  <cp:lastModifiedBy>Саша</cp:lastModifiedBy>
  <cp:revision>2</cp:revision>
  <cp:lastPrinted>2014-01-15T05:03:00Z</cp:lastPrinted>
  <dcterms:created xsi:type="dcterms:W3CDTF">2016-05-25T05:59:00Z</dcterms:created>
  <dcterms:modified xsi:type="dcterms:W3CDTF">2016-05-25T05:59:00Z</dcterms:modified>
</cp:coreProperties>
</file>